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52" w:rsidRPr="006D7752" w:rsidRDefault="006D7752">
      <w:pPr>
        <w:pStyle w:val="ConsPlusTitle"/>
        <w:jc w:val="center"/>
        <w:outlineLvl w:val="0"/>
        <w:rPr>
          <w:rFonts w:ascii="Arial" w:hAnsi="Arial" w:cs="Arial"/>
          <w:color w:val="000000" w:themeColor="text1"/>
          <w:sz w:val="24"/>
          <w:szCs w:val="24"/>
        </w:rPr>
      </w:pPr>
      <w:r w:rsidRPr="006D7752">
        <w:rPr>
          <w:rFonts w:ascii="Arial" w:hAnsi="Arial" w:cs="Arial"/>
          <w:color w:val="000000" w:themeColor="text1"/>
          <w:sz w:val="24"/>
          <w:szCs w:val="24"/>
        </w:rPr>
        <w:t>АДМИНИСТРАЦИЯ ГОРОДА НОРИЛЬСКА</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КРАСНОЯРСКОГО КРАЯ</w:t>
      </w:r>
    </w:p>
    <w:p w:rsidR="006D7752" w:rsidRPr="006D7752" w:rsidRDefault="006D7752">
      <w:pPr>
        <w:pStyle w:val="ConsPlusTitle"/>
        <w:jc w:val="center"/>
        <w:rPr>
          <w:rFonts w:ascii="Arial" w:hAnsi="Arial" w:cs="Arial"/>
          <w:color w:val="000000" w:themeColor="text1"/>
          <w:sz w:val="24"/>
          <w:szCs w:val="24"/>
        </w:rPr>
      </w:pP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ПОСТАНОВЛЕНИЕ</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от 13 июня 2018 г. N 227</w:t>
      </w:r>
    </w:p>
    <w:p w:rsidR="006D7752" w:rsidRPr="006D7752" w:rsidRDefault="006D7752">
      <w:pPr>
        <w:pStyle w:val="ConsPlusTitle"/>
        <w:jc w:val="center"/>
        <w:rPr>
          <w:rFonts w:ascii="Arial" w:hAnsi="Arial" w:cs="Arial"/>
          <w:color w:val="000000" w:themeColor="text1"/>
          <w:sz w:val="24"/>
          <w:szCs w:val="24"/>
        </w:rPr>
      </w:pP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ОБ УТВЕРЖДЕНИИ АДМИНИСТРАТИВНОГО РЕГЛАМЕНТА</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 "ВЫДАЧА</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АРХИТЕКТУРНО-ПЛАНИРОВОЧНОГО ЗАДАНИЯ"</w:t>
      </w:r>
    </w:p>
    <w:p w:rsidR="006D7752" w:rsidRPr="006D7752" w:rsidRDefault="006D7752">
      <w:pPr>
        <w:pStyle w:val="ConsPlusNormal"/>
        <w:spacing w:after="1"/>
        <w:rPr>
          <w:rFonts w:ascii="Arial" w:hAnsi="Arial" w:cs="Arial"/>
          <w:color w:val="000000" w:themeColor="text1"/>
          <w:sz w:val="24"/>
          <w:szCs w:val="24"/>
        </w:rPr>
      </w:pP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Список изменяющих документов</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(в ред. Постановлений Администрации г. Норильска Красноярского края</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25.10.2018 </w:t>
      </w:r>
      <w:hyperlink r:id="rId4">
        <w:r w:rsidRPr="006D7752">
          <w:rPr>
            <w:rFonts w:ascii="Arial" w:hAnsi="Arial" w:cs="Arial"/>
            <w:color w:val="000000" w:themeColor="text1"/>
            <w:sz w:val="24"/>
            <w:szCs w:val="24"/>
          </w:rPr>
          <w:t>N 402</w:t>
        </w:r>
      </w:hyperlink>
      <w:r w:rsidRPr="006D7752">
        <w:rPr>
          <w:rFonts w:ascii="Arial" w:hAnsi="Arial" w:cs="Arial"/>
          <w:color w:val="000000" w:themeColor="text1"/>
          <w:sz w:val="24"/>
          <w:szCs w:val="24"/>
        </w:rPr>
        <w:t xml:space="preserve">, от 12.07.2019 </w:t>
      </w:r>
      <w:hyperlink r:id="rId5">
        <w:r w:rsidRPr="006D7752">
          <w:rPr>
            <w:rFonts w:ascii="Arial" w:hAnsi="Arial" w:cs="Arial"/>
            <w:color w:val="000000" w:themeColor="text1"/>
            <w:sz w:val="24"/>
            <w:szCs w:val="24"/>
          </w:rPr>
          <w:t>N 293</w:t>
        </w:r>
      </w:hyperlink>
      <w:r w:rsidRPr="006D7752">
        <w:rPr>
          <w:rFonts w:ascii="Arial" w:hAnsi="Arial" w:cs="Arial"/>
          <w:color w:val="000000" w:themeColor="text1"/>
          <w:sz w:val="24"/>
          <w:szCs w:val="24"/>
        </w:rPr>
        <w:t xml:space="preserve">, от 03.04.2020 </w:t>
      </w:r>
      <w:hyperlink r:id="rId6">
        <w:r w:rsidRPr="006D7752">
          <w:rPr>
            <w:rFonts w:ascii="Arial" w:hAnsi="Arial" w:cs="Arial"/>
            <w:color w:val="000000" w:themeColor="text1"/>
            <w:sz w:val="24"/>
            <w:szCs w:val="24"/>
          </w:rPr>
          <w:t>N 138</w:t>
        </w:r>
      </w:hyperlink>
      <w:r w:rsidRPr="006D7752">
        <w:rPr>
          <w:rFonts w:ascii="Arial" w:hAnsi="Arial" w:cs="Arial"/>
          <w:color w:val="000000" w:themeColor="text1"/>
          <w:sz w:val="24"/>
          <w:szCs w:val="24"/>
        </w:rPr>
        <w:t>,</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28.08.2020 </w:t>
      </w:r>
      <w:hyperlink r:id="rId7">
        <w:r w:rsidRPr="006D7752">
          <w:rPr>
            <w:rFonts w:ascii="Arial" w:hAnsi="Arial" w:cs="Arial"/>
            <w:color w:val="000000" w:themeColor="text1"/>
            <w:sz w:val="24"/>
            <w:szCs w:val="24"/>
          </w:rPr>
          <w:t>N 456</w:t>
        </w:r>
      </w:hyperlink>
      <w:r w:rsidRPr="006D7752">
        <w:rPr>
          <w:rFonts w:ascii="Arial" w:hAnsi="Arial" w:cs="Arial"/>
          <w:color w:val="000000" w:themeColor="text1"/>
          <w:sz w:val="24"/>
          <w:szCs w:val="24"/>
        </w:rPr>
        <w:t xml:space="preserve">, от 17.02.2021 </w:t>
      </w:r>
      <w:hyperlink r:id="rId8">
        <w:r w:rsidRPr="006D7752">
          <w:rPr>
            <w:rFonts w:ascii="Arial" w:hAnsi="Arial" w:cs="Arial"/>
            <w:color w:val="000000" w:themeColor="text1"/>
            <w:sz w:val="24"/>
            <w:szCs w:val="24"/>
          </w:rPr>
          <w:t>N 68</w:t>
        </w:r>
      </w:hyperlink>
      <w:r w:rsidRPr="006D7752">
        <w:rPr>
          <w:rFonts w:ascii="Arial" w:hAnsi="Arial" w:cs="Arial"/>
          <w:color w:val="000000" w:themeColor="text1"/>
          <w:sz w:val="24"/>
          <w:szCs w:val="24"/>
        </w:rPr>
        <w:t xml:space="preserve">, от 12.05.2021 </w:t>
      </w:r>
      <w:hyperlink r:id="rId9">
        <w:r w:rsidRPr="006D7752">
          <w:rPr>
            <w:rFonts w:ascii="Arial" w:hAnsi="Arial" w:cs="Arial"/>
            <w:color w:val="000000" w:themeColor="text1"/>
            <w:sz w:val="24"/>
            <w:szCs w:val="24"/>
          </w:rPr>
          <w:t>N 199</w:t>
        </w:r>
      </w:hyperlink>
      <w:r w:rsidRPr="006D7752">
        <w:rPr>
          <w:rFonts w:ascii="Arial" w:hAnsi="Arial" w:cs="Arial"/>
          <w:color w:val="000000" w:themeColor="text1"/>
          <w:sz w:val="24"/>
          <w:szCs w:val="24"/>
        </w:rPr>
        <w:t>,</w:t>
      </w:r>
    </w:p>
    <w:p w:rsidR="006D7752" w:rsidRPr="006D7752" w:rsidRDefault="006D7752" w:rsidP="006D7752">
      <w:pPr>
        <w:pStyle w:val="ConsPlusNormal"/>
        <w:spacing w:after="1"/>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18.01.2022 </w:t>
      </w:r>
      <w:hyperlink r:id="rId10">
        <w:r w:rsidRPr="006D7752">
          <w:rPr>
            <w:rFonts w:ascii="Arial" w:hAnsi="Arial" w:cs="Arial"/>
            <w:color w:val="000000" w:themeColor="text1"/>
            <w:sz w:val="24"/>
            <w:szCs w:val="24"/>
          </w:rPr>
          <w:t>N 50</w:t>
        </w:r>
      </w:hyperlink>
      <w:r w:rsidRPr="006D7752">
        <w:rPr>
          <w:rFonts w:ascii="Arial" w:hAnsi="Arial" w:cs="Arial"/>
          <w:color w:val="000000" w:themeColor="text1"/>
          <w:sz w:val="24"/>
          <w:szCs w:val="24"/>
        </w:rPr>
        <w:t xml:space="preserve">, от 16.12.2022 </w:t>
      </w:r>
      <w:hyperlink r:id="rId11">
        <w:r w:rsidRPr="006D7752">
          <w:rPr>
            <w:rFonts w:ascii="Arial" w:hAnsi="Arial" w:cs="Arial"/>
            <w:color w:val="000000" w:themeColor="text1"/>
            <w:sz w:val="24"/>
            <w:szCs w:val="24"/>
          </w:rPr>
          <w:t>N 626</w:t>
        </w:r>
      </w:hyperlink>
      <w:r w:rsidRPr="006D7752">
        <w:rPr>
          <w:rFonts w:ascii="Arial" w:hAnsi="Arial" w:cs="Arial"/>
          <w:color w:val="000000" w:themeColor="text1"/>
          <w:sz w:val="24"/>
          <w:szCs w:val="24"/>
        </w:rPr>
        <w:t xml:space="preserve">, от 03.07.2023 </w:t>
      </w:r>
      <w:hyperlink r:id="rId12">
        <w:r w:rsidRPr="006D7752">
          <w:rPr>
            <w:rFonts w:ascii="Arial" w:hAnsi="Arial" w:cs="Arial"/>
            <w:color w:val="000000" w:themeColor="text1"/>
            <w:sz w:val="24"/>
            <w:szCs w:val="24"/>
          </w:rPr>
          <w:t>N 318</w:t>
        </w:r>
      </w:hyperlink>
      <w:r w:rsidRPr="006D7752">
        <w:rPr>
          <w:rFonts w:ascii="Arial" w:hAnsi="Arial" w:cs="Arial"/>
          <w:color w:val="000000" w:themeColor="text1"/>
          <w:sz w:val="24"/>
          <w:szCs w:val="24"/>
        </w:rPr>
        <w:t>)</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Руководствуясь </w:t>
      </w:r>
      <w:hyperlink r:id="rId13">
        <w:r w:rsidRPr="006D7752">
          <w:rPr>
            <w:rFonts w:ascii="Arial" w:hAnsi="Arial" w:cs="Arial"/>
            <w:color w:val="000000" w:themeColor="text1"/>
            <w:sz w:val="24"/>
            <w:szCs w:val="24"/>
          </w:rPr>
          <w:t>статьей 13</w:t>
        </w:r>
      </w:hyperlink>
      <w:r w:rsidRPr="006D7752">
        <w:rPr>
          <w:rFonts w:ascii="Arial" w:hAnsi="Arial" w:cs="Arial"/>
          <w:color w:val="000000" w:themeColor="text1"/>
          <w:sz w:val="24"/>
          <w:szCs w:val="24"/>
        </w:rPr>
        <w:t xml:space="preserve"> Федерального </w:t>
      </w:r>
      <w:hyperlink r:id="rId14">
        <w:r w:rsidRPr="006D7752">
          <w:rPr>
            <w:rFonts w:ascii="Arial" w:hAnsi="Arial" w:cs="Arial"/>
            <w:color w:val="000000" w:themeColor="text1"/>
            <w:sz w:val="24"/>
            <w:szCs w:val="24"/>
          </w:rPr>
          <w:t>закона</w:t>
        </w:r>
      </w:hyperlink>
      <w:r w:rsidRPr="006D7752">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в соответствии с </w:t>
      </w:r>
      <w:hyperlink r:id="rId15">
        <w:r w:rsidRPr="006D7752">
          <w:rPr>
            <w:rFonts w:ascii="Arial" w:hAnsi="Arial" w:cs="Arial"/>
            <w:color w:val="000000" w:themeColor="text1"/>
            <w:sz w:val="24"/>
            <w:szCs w:val="24"/>
          </w:rPr>
          <w:t>Порядком</w:t>
        </w:r>
      </w:hyperlink>
      <w:r w:rsidRPr="006D7752">
        <w:rPr>
          <w:rFonts w:ascii="Arial" w:hAnsi="Arial" w:cs="Arial"/>
          <w:color w:val="000000" w:themeColor="text1"/>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1. Утвердить Административный </w:t>
      </w:r>
      <w:hyperlink w:anchor="P35">
        <w:r w:rsidRPr="006D7752">
          <w:rPr>
            <w:rFonts w:ascii="Arial" w:hAnsi="Arial" w:cs="Arial"/>
            <w:color w:val="000000" w:themeColor="text1"/>
            <w:sz w:val="24"/>
            <w:szCs w:val="24"/>
          </w:rPr>
          <w:t>регламент</w:t>
        </w:r>
      </w:hyperlink>
      <w:r w:rsidRPr="006D7752">
        <w:rPr>
          <w:rFonts w:ascii="Arial" w:hAnsi="Arial" w:cs="Arial"/>
          <w:color w:val="000000" w:themeColor="text1"/>
          <w:sz w:val="24"/>
          <w:szCs w:val="24"/>
        </w:rPr>
        <w:t xml:space="preserve"> предоставления муниципальной услуги "Выдача архитектурно-планировочного задания" (прилагается).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1 в ред. </w:t>
      </w:r>
      <w:hyperlink r:id="rId16">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03.07.2023 N 318)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 Опубликовать настоящее Постановление в газете "Заполярная правда" и разместить его на официал</w:t>
      </w:r>
      <w:bookmarkStart w:id="0" w:name="_GoBack"/>
      <w:bookmarkEnd w:id="0"/>
      <w:r w:rsidRPr="006D7752">
        <w:rPr>
          <w:rFonts w:ascii="Arial" w:hAnsi="Arial" w:cs="Arial"/>
          <w:color w:val="000000" w:themeColor="text1"/>
          <w:sz w:val="24"/>
          <w:szCs w:val="24"/>
        </w:rPr>
        <w:t>ьном сайте муниципального образования город Норильск.</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 Настоящее Постановление вступает в силу после опубликования в газете "Заполярная правда".</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Глава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города Норильска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Р.В.АХМЕТЧИН</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right"/>
        <w:outlineLvl w:val="0"/>
        <w:rPr>
          <w:rFonts w:ascii="Arial" w:hAnsi="Arial" w:cs="Arial"/>
          <w:color w:val="000000" w:themeColor="text1"/>
          <w:sz w:val="24"/>
          <w:szCs w:val="24"/>
        </w:rPr>
      </w:pPr>
      <w:r w:rsidRPr="006D7752">
        <w:rPr>
          <w:rFonts w:ascii="Arial" w:hAnsi="Arial" w:cs="Arial"/>
          <w:color w:val="000000" w:themeColor="text1"/>
          <w:sz w:val="24"/>
          <w:szCs w:val="24"/>
        </w:rPr>
        <w:t>Утвержден</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Постановлением</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Администрации города Норильска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от 13 июня 2018 г. N 227</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rPr>
          <w:rFonts w:ascii="Arial" w:hAnsi="Arial" w:cs="Arial"/>
          <w:color w:val="000000" w:themeColor="text1"/>
          <w:sz w:val="24"/>
          <w:szCs w:val="24"/>
        </w:rPr>
      </w:pPr>
      <w:bookmarkStart w:id="1" w:name="P35"/>
      <w:bookmarkEnd w:id="1"/>
      <w:r w:rsidRPr="006D7752">
        <w:rPr>
          <w:rFonts w:ascii="Arial" w:hAnsi="Arial" w:cs="Arial"/>
          <w:color w:val="000000" w:themeColor="text1"/>
          <w:sz w:val="24"/>
          <w:szCs w:val="24"/>
        </w:rPr>
        <w:t>АДМИНИСТРАТИВНЫЙ РЕГЛАМЕНТ</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 "ВЫДАЧА</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АРХИТЕКТУРНО-ПЛАНИРОВОЧНОГО ЗАДАНИЯ"</w:t>
      </w:r>
    </w:p>
    <w:p w:rsidR="006D7752" w:rsidRPr="006D7752" w:rsidRDefault="006D7752">
      <w:pPr>
        <w:pStyle w:val="ConsPlusTitle"/>
        <w:jc w:val="center"/>
        <w:rPr>
          <w:rFonts w:ascii="Arial" w:hAnsi="Arial" w:cs="Arial"/>
          <w:color w:val="000000" w:themeColor="text1"/>
          <w:sz w:val="24"/>
          <w:szCs w:val="24"/>
        </w:rPr>
      </w:pP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Список изменяющих документов</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lastRenderedPageBreak/>
        <w:t>(в ред. Постановлений Администрации г. Норильска Красноярского края</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25.10.2018 </w:t>
      </w:r>
      <w:hyperlink r:id="rId17">
        <w:r w:rsidRPr="006D7752">
          <w:rPr>
            <w:rFonts w:ascii="Arial" w:hAnsi="Arial" w:cs="Arial"/>
            <w:color w:val="000000" w:themeColor="text1"/>
            <w:sz w:val="24"/>
            <w:szCs w:val="24"/>
          </w:rPr>
          <w:t>N 402</w:t>
        </w:r>
      </w:hyperlink>
      <w:r w:rsidRPr="006D7752">
        <w:rPr>
          <w:rFonts w:ascii="Arial" w:hAnsi="Arial" w:cs="Arial"/>
          <w:color w:val="000000" w:themeColor="text1"/>
          <w:sz w:val="24"/>
          <w:szCs w:val="24"/>
        </w:rPr>
        <w:t xml:space="preserve">, от 12.07.2019 </w:t>
      </w:r>
      <w:hyperlink r:id="rId18">
        <w:r w:rsidRPr="006D7752">
          <w:rPr>
            <w:rFonts w:ascii="Arial" w:hAnsi="Arial" w:cs="Arial"/>
            <w:color w:val="000000" w:themeColor="text1"/>
            <w:sz w:val="24"/>
            <w:szCs w:val="24"/>
          </w:rPr>
          <w:t>N 293</w:t>
        </w:r>
      </w:hyperlink>
      <w:r w:rsidRPr="006D7752">
        <w:rPr>
          <w:rFonts w:ascii="Arial" w:hAnsi="Arial" w:cs="Arial"/>
          <w:color w:val="000000" w:themeColor="text1"/>
          <w:sz w:val="24"/>
          <w:szCs w:val="24"/>
        </w:rPr>
        <w:t xml:space="preserve">, от 03.04.2020 </w:t>
      </w:r>
      <w:hyperlink r:id="rId19">
        <w:r w:rsidRPr="006D7752">
          <w:rPr>
            <w:rFonts w:ascii="Arial" w:hAnsi="Arial" w:cs="Arial"/>
            <w:color w:val="000000" w:themeColor="text1"/>
            <w:sz w:val="24"/>
            <w:szCs w:val="24"/>
          </w:rPr>
          <w:t>N 138</w:t>
        </w:r>
      </w:hyperlink>
      <w:r w:rsidRPr="006D7752">
        <w:rPr>
          <w:rFonts w:ascii="Arial" w:hAnsi="Arial" w:cs="Arial"/>
          <w:color w:val="000000" w:themeColor="text1"/>
          <w:sz w:val="24"/>
          <w:szCs w:val="24"/>
        </w:rPr>
        <w:t>,</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28.08.2020 </w:t>
      </w:r>
      <w:hyperlink r:id="rId20">
        <w:r w:rsidRPr="006D7752">
          <w:rPr>
            <w:rFonts w:ascii="Arial" w:hAnsi="Arial" w:cs="Arial"/>
            <w:color w:val="000000" w:themeColor="text1"/>
            <w:sz w:val="24"/>
            <w:szCs w:val="24"/>
          </w:rPr>
          <w:t>N 456</w:t>
        </w:r>
      </w:hyperlink>
      <w:r w:rsidRPr="006D7752">
        <w:rPr>
          <w:rFonts w:ascii="Arial" w:hAnsi="Arial" w:cs="Arial"/>
          <w:color w:val="000000" w:themeColor="text1"/>
          <w:sz w:val="24"/>
          <w:szCs w:val="24"/>
        </w:rPr>
        <w:t xml:space="preserve">, от 17.02.2021 </w:t>
      </w:r>
      <w:hyperlink r:id="rId21">
        <w:r w:rsidRPr="006D7752">
          <w:rPr>
            <w:rFonts w:ascii="Arial" w:hAnsi="Arial" w:cs="Arial"/>
            <w:color w:val="000000" w:themeColor="text1"/>
            <w:sz w:val="24"/>
            <w:szCs w:val="24"/>
          </w:rPr>
          <w:t>N 68</w:t>
        </w:r>
      </w:hyperlink>
      <w:r w:rsidRPr="006D7752">
        <w:rPr>
          <w:rFonts w:ascii="Arial" w:hAnsi="Arial" w:cs="Arial"/>
          <w:color w:val="000000" w:themeColor="text1"/>
          <w:sz w:val="24"/>
          <w:szCs w:val="24"/>
        </w:rPr>
        <w:t xml:space="preserve">, от 12.05.2021 </w:t>
      </w:r>
      <w:hyperlink r:id="rId22">
        <w:r w:rsidRPr="006D7752">
          <w:rPr>
            <w:rFonts w:ascii="Arial" w:hAnsi="Arial" w:cs="Arial"/>
            <w:color w:val="000000" w:themeColor="text1"/>
            <w:sz w:val="24"/>
            <w:szCs w:val="24"/>
          </w:rPr>
          <w:t>N 199</w:t>
        </w:r>
      </w:hyperlink>
      <w:r w:rsidRPr="006D7752">
        <w:rPr>
          <w:rFonts w:ascii="Arial" w:hAnsi="Arial" w:cs="Arial"/>
          <w:color w:val="000000" w:themeColor="text1"/>
          <w:sz w:val="24"/>
          <w:szCs w:val="24"/>
        </w:rPr>
        <w:t>,</w:t>
      </w:r>
    </w:p>
    <w:p w:rsidR="006D7752" w:rsidRPr="006D7752" w:rsidRDefault="006D7752" w:rsidP="006D7752">
      <w:pPr>
        <w:pStyle w:val="ConsPlusNormal"/>
        <w:spacing w:after="1"/>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от 18.01.2022 </w:t>
      </w:r>
      <w:hyperlink r:id="rId23">
        <w:r w:rsidRPr="006D7752">
          <w:rPr>
            <w:rFonts w:ascii="Arial" w:hAnsi="Arial" w:cs="Arial"/>
            <w:color w:val="000000" w:themeColor="text1"/>
            <w:sz w:val="24"/>
            <w:szCs w:val="24"/>
          </w:rPr>
          <w:t>N 50</w:t>
        </w:r>
      </w:hyperlink>
      <w:r w:rsidRPr="006D7752">
        <w:rPr>
          <w:rFonts w:ascii="Arial" w:hAnsi="Arial" w:cs="Arial"/>
          <w:color w:val="000000" w:themeColor="text1"/>
          <w:sz w:val="24"/>
          <w:szCs w:val="24"/>
        </w:rPr>
        <w:t xml:space="preserve">, от 16.12.2022 </w:t>
      </w:r>
      <w:hyperlink r:id="rId24">
        <w:r w:rsidRPr="006D7752">
          <w:rPr>
            <w:rFonts w:ascii="Arial" w:hAnsi="Arial" w:cs="Arial"/>
            <w:color w:val="000000" w:themeColor="text1"/>
            <w:sz w:val="24"/>
            <w:szCs w:val="24"/>
          </w:rPr>
          <w:t>N 626</w:t>
        </w:r>
      </w:hyperlink>
      <w:r w:rsidRPr="006D7752">
        <w:rPr>
          <w:rFonts w:ascii="Arial" w:hAnsi="Arial" w:cs="Arial"/>
          <w:color w:val="000000" w:themeColor="text1"/>
          <w:sz w:val="24"/>
          <w:szCs w:val="24"/>
        </w:rPr>
        <w:t xml:space="preserve">, от 03.07.2023 </w:t>
      </w:r>
      <w:hyperlink r:id="rId25">
        <w:r w:rsidRPr="006D7752">
          <w:rPr>
            <w:rFonts w:ascii="Arial" w:hAnsi="Arial" w:cs="Arial"/>
            <w:color w:val="000000" w:themeColor="text1"/>
            <w:sz w:val="24"/>
            <w:szCs w:val="24"/>
          </w:rPr>
          <w:t>N 318</w:t>
        </w:r>
      </w:hyperlink>
      <w:r w:rsidRPr="006D7752">
        <w:rPr>
          <w:rFonts w:ascii="Arial" w:hAnsi="Arial" w:cs="Arial"/>
          <w:color w:val="000000" w:themeColor="text1"/>
          <w:sz w:val="24"/>
          <w:szCs w:val="24"/>
        </w:rPr>
        <w:t>)</w:t>
      </w:r>
    </w:p>
    <w:p w:rsidR="006D7752" w:rsidRPr="006D7752" w:rsidRDefault="006D7752">
      <w:pPr>
        <w:pStyle w:val="ConsPlusTitle"/>
        <w:jc w:val="center"/>
        <w:outlineLvl w:val="1"/>
        <w:rPr>
          <w:rFonts w:ascii="Arial" w:hAnsi="Arial" w:cs="Arial"/>
          <w:color w:val="000000" w:themeColor="text1"/>
          <w:sz w:val="24"/>
          <w:szCs w:val="24"/>
        </w:rPr>
      </w:pPr>
    </w:p>
    <w:p w:rsidR="006D7752" w:rsidRPr="006D7752" w:rsidRDefault="006D7752">
      <w:pPr>
        <w:pStyle w:val="ConsPlusTitle"/>
        <w:jc w:val="center"/>
        <w:outlineLvl w:val="1"/>
        <w:rPr>
          <w:rFonts w:ascii="Arial" w:hAnsi="Arial" w:cs="Arial"/>
          <w:color w:val="000000" w:themeColor="text1"/>
          <w:sz w:val="24"/>
          <w:szCs w:val="24"/>
        </w:rPr>
      </w:pPr>
      <w:r w:rsidRPr="006D7752">
        <w:rPr>
          <w:rFonts w:ascii="Arial" w:hAnsi="Arial" w:cs="Arial"/>
          <w:color w:val="000000" w:themeColor="text1"/>
          <w:sz w:val="24"/>
          <w:szCs w:val="24"/>
        </w:rPr>
        <w:t>1. ОБЩИЕ ПОЛОЖЕНИЯ</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2" w:name="P47"/>
      <w:bookmarkEnd w:id="2"/>
      <w:r w:rsidRPr="006D7752">
        <w:rPr>
          <w:rFonts w:ascii="Arial" w:hAnsi="Arial" w:cs="Arial"/>
          <w:color w:val="000000" w:themeColor="text1"/>
          <w:sz w:val="24"/>
          <w:szCs w:val="24"/>
        </w:rPr>
        <w:t>1.2. Муниципальная услуга предоставляется физическим или юридическим лицам - собственникам (лицам, осуществляющим полномочия по распоряжению) земельных участков, либо получившим разрешение собственника (лица, осуществляющего полномочия по распоряжению) земельного участка на проектирование на этом участке.</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outlineLvl w:val="1"/>
        <w:rPr>
          <w:rFonts w:ascii="Arial" w:hAnsi="Arial" w:cs="Arial"/>
          <w:color w:val="000000" w:themeColor="text1"/>
          <w:sz w:val="24"/>
          <w:szCs w:val="24"/>
        </w:rPr>
      </w:pPr>
      <w:r w:rsidRPr="006D7752">
        <w:rPr>
          <w:rFonts w:ascii="Arial" w:hAnsi="Arial" w:cs="Arial"/>
          <w:color w:val="000000" w:themeColor="text1"/>
          <w:sz w:val="24"/>
          <w:szCs w:val="24"/>
        </w:rPr>
        <w:t>2. СТАНДАРТ 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 Наименование муниципальной услуги: "Выдача архитектурно-планировочного задания".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2.3. Результатом предоставления муниципальной услуги является: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выдача Заявителю архитектурно-планировочного задания;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отказ в выдаче архитектурно-планировочного задания в форме письменного уведомления за подписью начальника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3" w:name="P57"/>
      <w:bookmarkEnd w:id="3"/>
      <w:r w:rsidRPr="006D7752">
        <w:rPr>
          <w:rFonts w:ascii="Arial" w:hAnsi="Arial" w:cs="Arial"/>
          <w:color w:val="000000" w:themeColor="text1"/>
          <w:sz w:val="24"/>
          <w:szCs w:val="24"/>
        </w:rPr>
        <w:t>2.5. Срок предоставления муниципальной услуги составляет:</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регистрация заявления - в день поступления заявления в Управление;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рассмотрение заявления и приложенных к нему документов в срок не более 5 рабочих дней с даты регистрации в Управлении заявления;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выдача Заявителю архитектурно-планировочного задания - не позднее 30 дней с даты регистрации заявления в Управлении;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выдача Заявителю письменного отказа в выдаче архитектурно-планировочного задания за подписью начальника Управления - не позднее 30 дней с даты регистрации заявления в Управлении.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2.6. Правовые основания для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hyperlink r:id="rId26">
        <w:r w:rsidRPr="006D7752">
          <w:rPr>
            <w:rFonts w:ascii="Arial" w:hAnsi="Arial" w:cs="Arial"/>
            <w:color w:val="000000" w:themeColor="text1"/>
            <w:sz w:val="24"/>
            <w:szCs w:val="24"/>
          </w:rPr>
          <w:t>Конституция</w:t>
        </w:r>
      </w:hyperlink>
      <w:r w:rsidRPr="006D7752">
        <w:rPr>
          <w:rFonts w:ascii="Arial" w:hAnsi="Arial" w:cs="Arial"/>
          <w:color w:val="000000" w:themeColor="text1"/>
          <w:sz w:val="24"/>
          <w:szCs w:val="24"/>
        </w:rPr>
        <w:t xml:space="preserve"> Российской Федерации;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 xml:space="preserve">- Федеральный </w:t>
      </w:r>
      <w:hyperlink r:id="rId27">
        <w:r w:rsidRPr="006D7752">
          <w:rPr>
            <w:rFonts w:ascii="Arial" w:hAnsi="Arial" w:cs="Arial"/>
            <w:color w:val="000000" w:themeColor="text1"/>
            <w:sz w:val="24"/>
            <w:szCs w:val="24"/>
          </w:rPr>
          <w:t>закон</w:t>
        </w:r>
      </w:hyperlink>
      <w:r w:rsidRPr="006D7752">
        <w:rPr>
          <w:rFonts w:ascii="Arial" w:hAnsi="Arial" w:cs="Arial"/>
          <w:color w:val="000000" w:themeColor="text1"/>
          <w:sz w:val="24"/>
          <w:szCs w:val="24"/>
        </w:rPr>
        <w:t xml:space="preserve"> от 29.12.2004 N 190-ФЗ "Градостроительный кодекс Российской Федерации";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Федеральный </w:t>
      </w:r>
      <w:hyperlink r:id="rId28">
        <w:r w:rsidRPr="006D7752">
          <w:rPr>
            <w:rFonts w:ascii="Arial" w:hAnsi="Arial" w:cs="Arial"/>
            <w:color w:val="000000" w:themeColor="text1"/>
            <w:sz w:val="24"/>
            <w:szCs w:val="24"/>
          </w:rPr>
          <w:t>закон</w:t>
        </w:r>
      </w:hyperlink>
      <w:r w:rsidRPr="006D7752">
        <w:rPr>
          <w:rFonts w:ascii="Arial" w:hAnsi="Arial" w:cs="Arial"/>
          <w:color w:val="000000" w:themeColor="text1"/>
          <w:sz w:val="24"/>
          <w:szCs w:val="24"/>
        </w:rPr>
        <w:t xml:space="preserve"> от 17.11.1995 N 169-ФЗ "Об архитектурной деятельности в Российской Федерации";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Федеральный </w:t>
      </w:r>
      <w:hyperlink r:id="rId29">
        <w:r w:rsidRPr="006D7752">
          <w:rPr>
            <w:rFonts w:ascii="Arial" w:hAnsi="Arial" w:cs="Arial"/>
            <w:color w:val="000000" w:themeColor="text1"/>
            <w:sz w:val="24"/>
            <w:szCs w:val="24"/>
          </w:rPr>
          <w:t>закон</w:t>
        </w:r>
      </w:hyperlink>
      <w:r w:rsidRPr="006D7752">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Федеральный </w:t>
      </w:r>
      <w:hyperlink r:id="rId30">
        <w:r w:rsidRPr="006D7752">
          <w:rPr>
            <w:rFonts w:ascii="Arial" w:hAnsi="Arial" w:cs="Arial"/>
            <w:color w:val="000000" w:themeColor="text1"/>
            <w:sz w:val="24"/>
            <w:szCs w:val="24"/>
          </w:rPr>
          <w:t>закон</w:t>
        </w:r>
      </w:hyperlink>
      <w:r w:rsidRPr="006D7752">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hyperlink r:id="rId31">
        <w:r w:rsidRPr="006D7752">
          <w:rPr>
            <w:rFonts w:ascii="Arial" w:hAnsi="Arial" w:cs="Arial"/>
            <w:color w:val="000000" w:themeColor="text1"/>
            <w:sz w:val="24"/>
            <w:szCs w:val="24"/>
          </w:rPr>
          <w:t>Постановление</w:t>
        </w:r>
      </w:hyperlink>
      <w:r w:rsidRPr="006D7752">
        <w:rPr>
          <w:rFonts w:ascii="Arial" w:hAnsi="Arial" w:cs="Arial"/>
          <w:color w:val="000000" w:themeColor="text1"/>
          <w:sz w:val="24"/>
          <w:szCs w:val="24"/>
        </w:rPr>
        <w:t xml:space="preserve"> Госстроя РФ от 01.04.1998 N 18-28 "Об утверждении Рекомендаций по составу архитектурно-планировочного задания на проектирование и строительство зданий, сооружений и их комплексов";</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hyperlink r:id="rId32">
        <w:r w:rsidRPr="006D7752">
          <w:rPr>
            <w:rFonts w:ascii="Arial" w:hAnsi="Arial" w:cs="Arial"/>
            <w:color w:val="000000" w:themeColor="text1"/>
            <w:sz w:val="24"/>
            <w:szCs w:val="24"/>
          </w:rPr>
          <w:t>Устав</w:t>
        </w:r>
      </w:hyperlink>
      <w:r w:rsidRPr="006D7752">
        <w:rPr>
          <w:rFonts w:ascii="Arial" w:hAnsi="Arial" w:cs="Arial"/>
          <w:color w:val="000000" w:themeColor="text1"/>
          <w:sz w:val="24"/>
          <w:szCs w:val="24"/>
        </w:rPr>
        <w:t xml:space="preserve"> городского округа город Норильск Красноярского края, утвержденный Решением Норильского городского Совета от 24.02.2000 N 386;</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33">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16.12.2022 N 626)</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hyperlink r:id="rId34">
        <w:r w:rsidRPr="006D7752">
          <w:rPr>
            <w:rFonts w:ascii="Arial" w:hAnsi="Arial" w:cs="Arial"/>
            <w:color w:val="000000" w:themeColor="text1"/>
            <w:sz w:val="24"/>
            <w:szCs w:val="24"/>
          </w:rPr>
          <w:t>Решение</w:t>
        </w:r>
      </w:hyperlink>
      <w:r w:rsidRPr="006D7752">
        <w:rPr>
          <w:rFonts w:ascii="Arial" w:hAnsi="Arial" w:cs="Arial"/>
          <w:color w:val="000000" w:themeColor="text1"/>
          <w:sz w:val="24"/>
          <w:szCs w:val="24"/>
        </w:rPr>
        <w:t xml:space="preserve">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hyperlink r:id="rId35">
        <w:r w:rsidRPr="006D7752">
          <w:rPr>
            <w:rFonts w:ascii="Arial" w:hAnsi="Arial" w:cs="Arial"/>
            <w:color w:val="000000" w:themeColor="text1"/>
            <w:sz w:val="24"/>
            <w:szCs w:val="24"/>
          </w:rPr>
          <w:t>Распоряжение</w:t>
        </w:r>
      </w:hyperlink>
      <w:r w:rsidRPr="006D7752">
        <w:rPr>
          <w:rFonts w:ascii="Arial" w:hAnsi="Arial" w:cs="Arial"/>
          <w:color w:val="000000" w:themeColor="text1"/>
          <w:sz w:val="24"/>
          <w:szCs w:val="24"/>
        </w:rPr>
        <w:t xml:space="preserve"> Администрации города Норильска от 20.03.2015 N 1716 "Об утверждении Положения об Управлении по градостроительству и землепользованию Администрации города Норильска".</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4" w:name="P73"/>
      <w:bookmarkEnd w:id="4"/>
      <w:r w:rsidRPr="006D7752">
        <w:rPr>
          <w:rFonts w:ascii="Arial" w:hAnsi="Arial" w:cs="Arial"/>
          <w:color w:val="000000" w:themeColor="text1"/>
          <w:sz w:val="24"/>
          <w:szCs w:val="24"/>
        </w:rPr>
        <w:t>2.7. Муниципальная услуга предоставляется на основании:</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5" w:name="P74"/>
      <w:bookmarkEnd w:id="5"/>
      <w:r w:rsidRPr="006D7752">
        <w:rPr>
          <w:rFonts w:ascii="Arial" w:hAnsi="Arial" w:cs="Arial"/>
          <w:color w:val="000000" w:themeColor="text1"/>
          <w:sz w:val="24"/>
          <w:szCs w:val="24"/>
        </w:rPr>
        <w:t xml:space="preserve">а) заявления о выдаче архитектурно-планировочного задания (далее - заявление). Рекомендуемая форма </w:t>
      </w:r>
      <w:hyperlink w:anchor="P395">
        <w:r w:rsidRPr="006D7752">
          <w:rPr>
            <w:rFonts w:ascii="Arial" w:hAnsi="Arial" w:cs="Arial"/>
            <w:color w:val="000000" w:themeColor="text1"/>
            <w:sz w:val="24"/>
            <w:szCs w:val="24"/>
          </w:rPr>
          <w:t>заявления</w:t>
        </w:r>
      </w:hyperlink>
      <w:r w:rsidRPr="006D7752">
        <w:rPr>
          <w:rFonts w:ascii="Arial" w:hAnsi="Arial" w:cs="Arial"/>
          <w:color w:val="000000" w:themeColor="text1"/>
          <w:sz w:val="24"/>
          <w:szCs w:val="24"/>
        </w:rPr>
        <w:t xml:space="preserve">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информацию об адресе земельного участка, его площади,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6" w:name="P75"/>
      <w:bookmarkEnd w:id="6"/>
      <w:r w:rsidRPr="006D7752">
        <w:rPr>
          <w:rFonts w:ascii="Arial" w:hAnsi="Arial" w:cs="Arial"/>
          <w:color w:val="000000" w:themeColor="text1"/>
          <w:sz w:val="24"/>
          <w:szCs w:val="24"/>
        </w:rPr>
        <w:t>б) паспорта или иного документа, удостоверяющего личность (для физических лиц и уполномоченных представителей юридических лиц);</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w:t>
      </w:r>
      <w:proofErr w:type="spellStart"/>
      <w:r w:rsidRPr="006D7752">
        <w:rPr>
          <w:rFonts w:ascii="Arial" w:hAnsi="Arial" w:cs="Arial"/>
          <w:color w:val="000000" w:themeColor="text1"/>
          <w:sz w:val="24"/>
          <w:szCs w:val="24"/>
        </w:rPr>
        <w:t>пп</w:t>
      </w:r>
      <w:proofErr w:type="spellEnd"/>
      <w:r w:rsidRPr="006D7752">
        <w:rPr>
          <w:rFonts w:ascii="Arial" w:hAnsi="Arial" w:cs="Arial"/>
          <w:color w:val="000000" w:themeColor="text1"/>
          <w:sz w:val="24"/>
          <w:szCs w:val="24"/>
        </w:rPr>
        <w:t xml:space="preserve">. "б" в ред. </w:t>
      </w:r>
      <w:hyperlink r:id="rId36">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28.08.2020 N 456)</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 доверенности (для уполномоченных представителей физических и юридических лиц);</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7" w:name="P78"/>
      <w:bookmarkEnd w:id="7"/>
      <w:r w:rsidRPr="006D7752">
        <w:rPr>
          <w:rFonts w:ascii="Arial" w:hAnsi="Arial" w:cs="Arial"/>
          <w:color w:val="000000" w:themeColor="text1"/>
          <w:sz w:val="24"/>
          <w:szCs w:val="24"/>
        </w:rPr>
        <w:t>г) 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8" w:name="P79"/>
      <w:bookmarkEnd w:id="8"/>
      <w:r w:rsidRPr="006D7752">
        <w:rPr>
          <w:rFonts w:ascii="Arial" w:hAnsi="Arial" w:cs="Arial"/>
          <w:color w:val="000000" w:themeColor="text1"/>
          <w:sz w:val="24"/>
          <w:szCs w:val="24"/>
        </w:rPr>
        <w:lastRenderedPageBreak/>
        <w:t>д)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9" w:name="P80"/>
      <w:bookmarkEnd w:id="9"/>
      <w:r w:rsidRPr="006D7752">
        <w:rPr>
          <w:rFonts w:ascii="Arial" w:hAnsi="Arial" w:cs="Arial"/>
          <w:color w:val="000000" w:themeColor="text1"/>
          <w:sz w:val="24"/>
          <w:szCs w:val="24"/>
        </w:rPr>
        <w:t>е) документа, удостоверяющего право собственности (право распоряжения) на земельный участок (в случае выдачи архитектурно-планировочного задания для проектирования и строительства, если Заявитель является собственником (осуществляет полномочия по распоряжению) земельного участка);</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0" w:name="P81"/>
      <w:bookmarkEnd w:id="10"/>
      <w:r w:rsidRPr="006D7752">
        <w:rPr>
          <w:rFonts w:ascii="Arial" w:hAnsi="Arial" w:cs="Arial"/>
          <w:color w:val="000000" w:themeColor="text1"/>
          <w:sz w:val="24"/>
          <w:szCs w:val="24"/>
        </w:rPr>
        <w:t>ж) разрешения собственника (лица, осуществляющего полномочия по распоряжению) земельного участка на проектирование на этом участке (в случае выдачи архитектурно-планировочного задания для проектирования и строительства, если Заявитель не является собственником либо не осуществляет полномочия по распоряжению земельным участком);</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1" w:name="P82"/>
      <w:bookmarkEnd w:id="11"/>
      <w:r w:rsidRPr="006D7752">
        <w:rPr>
          <w:rFonts w:ascii="Arial" w:hAnsi="Arial" w:cs="Arial"/>
          <w:color w:val="000000" w:themeColor="text1"/>
          <w:sz w:val="24"/>
          <w:szCs w:val="24"/>
        </w:rPr>
        <w:t>з) документа, удостоверяющего право пользования 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Документы, указанные в настоящем пункте, представляются в Управление: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в оригиналах (документы, указанные в </w:t>
      </w:r>
      <w:hyperlink w:anchor="P74">
        <w:r w:rsidRPr="006D7752">
          <w:rPr>
            <w:rFonts w:ascii="Arial" w:hAnsi="Arial" w:cs="Arial"/>
            <w:color w:val="000000" w:themeColor="text1"/>
            <w:sz w:val="24"/>
            <w:szCs w:val="24"/>
          </w:rPr>
          <w:t>подпунктах "а"</w:t>
        </w:r>
      </w:hyperlink>
      <w:r w:rsidRPr="006D7752">
        <w:rPr>
          <w:rFonts w:ascii="Arial" w:hAnsi="Arial" w:cs="Arial"/>
          <w:color w:val="000000" w:themeColor="text1"/>
          <w:sz w:val="24"/>
          <w:szCs w:val="24"/>
        </w:rPr>
        <w:t xml:space="preserve"> - </w:t>
      </w:r>
      <w:hyperlink w:anchor="P78">
        <w:r w:rsidRPr="006D7752">
          <w:rPr>
            <w:rFonts w:ascii="Arial" w:hAnsi="Arial" w:cs="Arial"/>
            <w:color w:val="000000" w:themeColor="text1"/>
            <w:sz w:val="24"/>
            <w:szCs w:val="24"/>
          </w:rPr>
          <w:t>"г"</w:t>
        </w:r>
      </w:hyperlink>
      <w:r w:rsidRPr="006D7752">
        <w:rPr>
          <w:rFonts w:ascii="Arial" w:hAnsi="Arial" w:cs="Arial"/>
          <w:color w:val="000000" w:themeColor="text1"/>
          <w:sz w:val="24"/>
          <w:szCs w:val="24"/>
        </w:rPr>
        <w:t xml:space="preserve">, </w:t>
      </w:r>
      <w:hyperlink w:anchor="P81">
        <w:r w:rsidRPr="006D7752">
          <w:rPr>
            <w:rFonts w:ascii="Arial" w:hAnsi="Arial" w:cs="Arial"/>
            <w:color w:val="000000" w:themeColor="text1"/>
            <w:sz w:val="24"/>
            <w:szCs w:val="24"/>
          </w:rPr>
          <w:t>"ж"</w:t>
        </w:r>
      </w:hyperlink>
      <w:r w:rsidRPr="006D7752">
        <w:rPr>
          <w:rFonts w:ascii="Arial" w:hAnsi="Arial" w:cs="Arial"/>
          <w:color w:val="000000" w:themeColor="text1"/>
          <w:sz w:val="24"/>
          <w:szCs w:val="24"/>
        </w:rPr>
        <w:t xml:space="preserve"> настоящего пункта) и копиях (документы, указанные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настоящего пункта) - при личном обращении Заявителя в Управление;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в оригинале (документ, указанный в </w:t>
      </w:r>
      <w:hyperlink w:anchor="P74">
        <w:r w:rsidRPr="006D7752">
          <w:rPr>
            <w:rFonts w:ascii="Arial" w:hAnsi="Arial" w:cs="Arial"/>
            <w:color w:val="000000" w:themeColor="text1"/>
            <w:sz w:val="24"/>
            <w:szCs w:val="24"/>
          </w:rPr>
          <w:t>подпункте "а"</w:t>
        </w:r>
      </w:hyperlink>
      <w:r w:rsidRPr="006D7752">
        <w:rPr>
          <w:rFonts w:ascii="Arial" w:hAnsi="Arial" w:cs="Arial"/>
          <w:color w:val="000000" w:themeColor="text1"/>
          <w:sz w:val="24"/>
          <w:szCs w:val="24"/>
        </w:rPr>
        <w:t xml:space="preserve"> настоящего пункта), в копиях, заверенных в установленном действующим законодательством порядке (документы, указанные в </w:t>
      </w:r>
      <w:hyperlink w:anchor="P75">
        <w:r w:rsidRPr="006D7752">
          <w:rPr>
            <w:rFonts w:ascii="Arial" w:hAnsi="Arial" w:cs="Arial"/>
            <w:color w:val="000000" w:themeColor="text1"/>
            <w:sz w:val="24"/>
            <w:szCs w:val="24"/>
          </w:rPr>
          <w:t>подпунктах "б"</w:t>
        </w:r>
      </w:hyperlink>
      <w:r w:rsidRPr="006D7752">
        <w:rPr>
          <w:rFonts w:ascii="Arial" w:hAnsi="Arial" w:cs="Arial"/>
          <w:color w:val="000000" w:themeColor="text1"/>
          <w:sz w:val="24"/>
          <w:szCs w:val="24"/>
        </w:rPr>
        <w:t xml:space="preserve"> - </w:t>
      </w:r>
      <w:hyperlink w:anchor="P78">
        <w:r w:rsidRPr="006D7752">
          <w:rPr>
            <w:rFonts w:ascii="Arial" w:hAnsi="Arial" w:cs="Arial"/>
            <w:color w:val="000000" w:themeColor="text1"/>
            <w:sz w:val="24"/>
            <w:szCs w:val="24"/>
          </w:rPr>
          <w:t>"г"</w:t>
        </w:r>
      </w:hyperlink>
      <w:r w:rsidRPr="006D7752">
        <w:rPr>
          <w:rFonts w:ascii="Arial" w:hAnsi="Arial" w:cs="Arial"/>
          <w:color w:val="000000" w:themeColor="text1"/>
          <w:sz w:val="24"/>
          <w:szCs w:val="24"/>
        </w:rPr>
        <w:t xml:space="preserve">, </w:t>
      </w:r>
      <w:hyperlink w:anchor="P81">
        <w:r w:rsidRPr="006D7752">
          <w:rPr>
            <w:rFonts w:ascii="Arial" w:hAnsi="Arial" w:cs="Arial"/>
            <w:color w:val="000000" w:themeColor="text1"/>
            <w:sz w:val="24"/>
            <w:szCs w:val="24"/>
          </w:rPr>
          <w:t>"ж"</w:t>
        </w:r>
      </w:hyperlink>
      <w:r w:rsidRPr="006D7752">
        <w:rPr>
          <w:rFonts w:ascii="Arial" w:hAnsi="Arial" w:cs="Arial"/>
          <w:color w:val="000000" w:themeColor="text1"/>
          <w:sz w:val="24"/>
          <w:szCs w:val="24"/>
        </w:rPr>
        <w:t xml:space="preserve"> настоящего пункта), и копиях (документы, указанные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 виде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Документы, указанные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настоящего пункта, представляются по желанию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случае если Заявитель не представил документы, указанные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случае если право Заявителя на земельный участок в соответствии с </w:t>
      </w:r>
      <w:r w:rsidRPr="006D7752">
        <w:rPr>
          <w:rFonts w:ascii="Arial" w:hAnsi="Arial" w:cs="Arial"/>
          <w:color w:val="000000" w:themeColor="text1"/>
          <w:sz w:val="24"/>
          <w:szCs w:val="24"/>
        </w:rPr>
        <w:lastRenderedPageBreak/>
        <w:t>законодательством Российской Федерации признается независимо от его регистрации в Едином государственном реестре недвижимости, Заявитель обязан представить правоустанавливающие документы на такой земельный участок.</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Документы, указанные в </w:t>
      </w:r>
      <w:hyperlink w:anchor="P79">
        <w:r w:rsidRPr="006D7752">
          <w:rPr>
            <w:rFonts w:ascii="Arial" w:hAnsi="Arial" w:cs="Arial"/>
            <w:color w:val="000000" w:themeColor="text1"/>
            <w:sz w:val="24"/>
            <w:szCs w:val="24"/>
          </w:rPr>
          <w:t>пунктах "д"</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случае, если предоставленные заявителем документы и информация ранее были заверены в соответствии с </w:t>
      </w:r>
      <w:hyperlink r:id="rId37">
        <w:r w:rsidRPr="006D7752">
          <w:rPr>
            <w:rFonts w:ascii="Arial" w:hAnsi="Arial" w:cs="Arial"/>
            <w:color w:val="000000" w:themeColor="text1"/>
            <w:sz w:val="24"/>
            <w:szCs w:val="24"/>
          </w:rPr>
          <w:t>пунктом 7.2 части 1 статьи 16</w:t>
        </w:r>
      </w:hyperlink>
      <w:r w:rsidRPr="006D7752">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38">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18.01.2022 N 50)</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2" w:name="P93"/>
      <w:bookmarkEnd w:id="12"/>
      <w:r w:rsidRPr="006D7752">
        <w:rPr>
          <w:rFonts w:ascii="Arial" w:hAnsi="Arial" w:cs="Arial"/>
          <w:color w:val="000000" w:themeColor="text1"/>
          <w:sz w:val="24"/>
          <w:szCs w:val="24"/>
        </w:rPr>
        <w:t>2.8. Основаниями для отказа в приеме заявления и документов для предоставления муниципальной услуги являются: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заявление не соответствует требованиям </w:t>
      </w:r>
      <w:hyperlink w:anchor="P74">
        <w:r w:rsidRPr="006D7752">
          <w:rPr>
            <w:rFonts w:ascii="Arial" w:hAnsi="Arial" w:cs="Arial"/>
            <w:color w:val="000000" w:themeColor="text1"/>
            <w:sz w:val="24"/>
            <w:szCs w:val="24"/>
          </w:rPr>
          <w:t>подпункта "а" пункта 2.7</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представлен не полный перечень документов, предусмотренных </w:t>
      </w:r>
      <w:hyperlink w:anchor="P73">
        <w:r w:rsidRPr="006D7752">
          <w:rPr>
            <w:rFonts w:ascii="Arial" w:hAnsi="Arial" w:cs="Arial"/>
            <w:color w:val="000000" w:themeColor="text1"/>
            <w:sz w:val="24"/>
            <w:szCs w:val="24"/>
          </w:rPr>
          <w:t>пунктом 2.7</w:t>
        </w:r>
      </w:hyperlink>
      <w:r w:rsidRPr="006D7752">
        <w:rPr>
          <w:rFonts w:ascii="Arial" w:hAnsi="Arial" w:cs="Arial"/>
          <w:color w:val="000000" w:themeColor="text1"/>
          <w:sz w:val="24"/>
          <w:szCs w:val="24"/>
        </w:rPr>
        <w:t xml:space="preserve"> настоящего Административного регламента, за исключением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основания (случаи), указанные в </w:t>
      </w:r>
      <w:hyperlink w:anchor="P103">
        <w:r w:rsidRPr="006D7752">
          <w:rPr>
            <w:rFonts w:ascii="Arial" w:hAnsi="Arial" w:cs="Arial"/>
            <w:color w:val="000000" w:themeColor="text1"/>
            <w:sz w:val="24"/>
            <w:szCs w:val="24"/>
          </w:rPr>
          <w:t>пункте 2.10</w:t>
        </w:r>
      </w:hyperlink>
      <w:r w:rsidRPr="006D7752">
        <w:rPr>
          <w:rFonts w:ascii="Arial" w:hAnsi="Arial" w:cs="Arial"/>
          <w:color w:val="000000" w:themeColor="text1"/>
          <w:sz w:val="24"/>
          <w:szCs w:val="24"/>
        </w:rPr>
        <w:t xml:space="preserve"> настоящего Административного регламента.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39">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3" w:name="P98"/>
      <w:bookmarkEnd w:id="13"/>
      <w:r w:rsidRPr="006D7752">
        <w:rPr>
          <w:rFonts w:ascii="Arial" w:hAnsi="Arial" w:cs="Arial"/>
          <w:color w:val="000000" w:themeColor="text1"/>
          <w:sz w:val="24"/>
          <w:szCs w:val="24"/>
        </w:rPr>
        <w:t>2.9. Основания для отказа в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лицо, обратившееся за предоставлением муниципальной услуги, не относится к категориям Заявителей, указанным в </w:t>
      </w:r>
      <w:hyperlink w:anchor="P47">
        <w:r w:rsidRPr="006D7752">
          <w:rPr>
            <w:rFonts w:ascii="Arial" w:hAnsi="Arial" w:cs="Arial"/>
            <w:color w:val="000000" w:themeColor="text1"/>
            <w:sz w:val="24"/>
            <w:szCs w:val="24"/>
          </w:rPr>
          <w:t>пункте 1.2</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намерения Заявителя противоречат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землепользования и застройки города;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основания (случаи), указанные в </w:t>
      </w:r>
      <w:hyperlink w:anchor="P103">
        <w:r w:rsidRPr="006D7752">
          <w:rPr>
            <w:rFonts w:ascii="Arial" w:hAnsi="Arial" w:cs="Arial"/>
            <w:color w:val="000000" w:themeColor="text1"/>
            <w:sz w:val="24"/>
            <w:szCs w:val="24"/>
          </w:rPr>
          <w:t>пункте 2.10</w:t>
        </w:r>
      </w:hyperlink>
      <w:r w:rsidRPr="006D7752">
        <w:rPr>
          <w:rFonts w:ascii="Arial" w:hAnsi="Arial" w:cs="Arial"/>
          <w:color w:val="000000" w:themeColor="text1"/>
          <w:sz w:val="24"/>
          <w:szCs w:val="24"/>
        </w:rPr>
        <w:t xml:space="preserve"> настоящего Административного регламента.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40">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4" w:name="P103"/>
      <w:bookmarkEnd w:id="14"/>
      <w:r w:rsidRPr="006D7752">
        <w:rPr>
          <w:rFonts w:ascii="Arial" w:hAnsi="Arial" w:cs="Arial"/>
          <w:color w:val="000000" w:themeColor="text1"/>
          <w:sz w:val="24"/>
          <w:szCs w:val="24"/>
        </w:rPr>
        <w:t xml:space="preserve">2.10 - 2.18.1. Исключены. - </w:t>
      </w:r>
      <w:hyperlink r:id="rId41">
        <w:r w:rsidRPr="006D7752">
          <w:rPr>
            <w:rFonts w:ascii="Arial" w:hAnsi="Arial" w:cs="Arial"/>
            <w:color w:val="000000" w:themeColor="text1"/>
            <w:sz w:val="24"/>
            <w:szCs w:val="24"/>
          </w:rPr>
          <w:t>Постановление</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w:t>
      </w:r>
      <w:r w:rsidRPr="006D7752">
        <w:rPr>
          <w:rFonts w:ascii="Arial" w:hAnsi="Arial" w:cs="Arial"/>
          <w:color w:val="000000" w:themeColor="text1"/>
          <w:sz w:val="24"/>
          <w:szCs w:val="24"/>
        </w:rPr>
        <w:lastRenderedPageBreak/>
        <w:t xml:space="preserve">услуги, указанных в </w:t>
      </w:r>
      <w:hyperlink w:anchor="P93">
        <w:r w:rsidRPr="006D7752">
          <w:rPr>
            <w:rFonts w:ascii="Arial" w:hAnsi="Arial" w:cs="Arial"/>
            <w:color w:val="000000" w:themeColor="text1"/>
            <w:sz w:val="24"/>
            <w:szCs w:val="24"/>
          </w:rPr>
          <w:t>пунктах 2.8</w:t>
        </w:r>
      </w:hyperlink>
      <w:r w:rsidRPr="006D7752">
        <w:rPr>
          <w:rFonts w:ascii="Arial" w:hAnsi="Arial" w:cs="Arial"/>
          <w:color w:val="000000" w:themeColor="text1"/>
          <w:sz w:val="24"/>
          <w:szCs w:val="24"/>
        </w:rPr>
        <w:t xml:space="preserve">, </w:t>
      </w:r>
      <w:hyperlink w:anchor="P98">
        <w:r w:rsidRPr="006D7752">
          <w:rPr>
            <w:rFonts w:ascii="Arial" w:hAnsi="Arial" w:cs="Arial"/>
            <w:color w:val="000000" w:themeColor="text1"/>
            <w:sz w:val="24"/>
            <w:szCs w:val="24"/>
          </w:rPr>
          <w:t>2.9</w:t>
        </w:r>
      </w:hyperlink>
      <w:r w:rsidRPr="006D7752">
        <w:rPr>
          <w:rFonts w:ascii="Arial" w:hAnsi="Arial" w:cs="Arial"/>
          <w:color w:val="000000" w:themeColor="text1"/>
          <w:sz w:val="24"/>
          <w:szCs w:val="24"/>
        </w:rPr>
        <w:t xml:space="preserve"> Административного регламента, такими основаниями (в том числе для последующего отказа) являются: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w:t>
      </w:r>
      <w:proofErr w:type="spellStart"/>
      <w:r w:rsidRPr="006D7752">
        <w:rPr>
          <w:rFonts w:ascii="Arial" w:hAnsi="Arial" w:cs="Arial"/>
          <w:color w:val="000000" w:themeColor="text1"/>
          <w:sz w:val="24"/>
          <w:szCs w:val="24"/>
        </w:rPr>
        <w:t>пп</w:t>
      </w:r>
      <w:proofErr w:type="spellEnd"/>
      <w:r w:rsidRPr="006D7752">
        <w:rPr>
          <w:rFonts w:ascii="Arial" w:hAnsi="Arial" w:cs="Arial"/>
          <w:color w:val="000000" w:themeColor="text1"/>
          <w:sz w:val="24"/>
          <w:szCs w:val="24"/>
        </w:rPr>
        <w:t xml:space="preserve">. "г" введен </w:t>
      </w:r>
      <w:hyperlink r:id="rId42">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28.08.2020 N 456)</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2.10 введен </w:t>
      </w:r>
      <w:hyperlink r:id="rId43">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5" w:name="P111"/>
      <w:bookmarkEnd w:id="15"/>
      <w:r w:rsidRPr="006D7752">
        <w:rPr>
          <w:rFonts w:ascii="Arial" w:hAnsi="Arial" w:cs="Arial"/>
          <w:color w:val="000000" w:themeColor="text1"/>
          <w:sz w:val="24"/>
          <w:szCs w:val="24"/>
        </w:rPr>
        <w:t>2.11. Основаниями для приостановления предоставления муниципальной услуги Заявителю являются: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наличие ошибок в документах, полученных в рамках межведомственного взаимодействия;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истечение срока действия документов, полученных в рамках межведомственного взаимодействия.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2.11 введен </w:t>
      </w:r>
      <w:hyperlink r:id="rId44">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2.12. Основаниями для повторного отказа в приеме заявления и документов, необходимых для предоставления муниципальной услуги, являются: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w:t>
      </w:r>
      <w:r w:rsidRPr="006D7752">
        <w:rPr>
          <w:rFonts w:ascii="Arial" w:hAnsi="Arial" w:cs="Arial"/>
          <w:color w:val="000000" w:themeColor="text1"/>
          <w:sz w:val="24"/>
          <w:szCs w:val="24"/>
        </w:rPr>
        <w:lastRenderedPageBreak/>
        <w:t xml:space="preserve">комплект документов (за исключением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2.12 введен </w:t>
      </w:r>
      <w:hyperlink r:id="rId45">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2.13. Муниципальная услуга предоставляется бесплатно.</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2.13 введен </w:t>
      </w:r>
      <w:hyperlink r:id="rId46">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2.14.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2.14 введен </w:t>
      </w:r>
      <w:hyperlink r:id="rId47">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2.15.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2.15 введен </w:t>
      </w:r>
      <w:hyperlink r:id="rId48">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2.16.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2.16 введен </w:t>
      </w:r>
      <w:hyperlink r:id="rId49">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2.17.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2.17 введен </w:t>
      </w:r>
      <w:hyperlink r:id="rId50">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2.18. Требования к удобству и комфорту мест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2.18.1.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2.18.2. Места ожидания оборудуются стульями. Количество мест ожидания определяется исходя из возможностей для их размещения в здании.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2.18.3. Места получения информации, предназначенные для ознакомления с информационными материалами, оборудуются информационными стендами.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2.18.4. Место заполнения необходимых документов оборудуется столом и стулом.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2.18.5.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2.18 введен </w:t>
      </w:r>
      <w:hyperlink r:id="rId51">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2.19. На информационных стендах Управления размещается следующая информация: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место нахождения и график работы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номера телефонов для справок;</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адрес электронной почты Управления: arhitektura@norilsk-city.ru;</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описание процедуры предоставления муниципальной услуги в текстовом виде и в виде </w:t>
      </w:r>
      <w:hyperlink w:anchor="P306">
        <w:r w:rsidRPr="006D7752">
          <w:rPr>
            <w:rFonts w:ascii="Arial" w:hAnsi="Arial" w:cs="Arial"/>
            <w:color w:val="000000" w:themeColor="text1"/>
            <w:sz w:val="24"/>
            <w:szCs w:val="24"/>
          </w:rPr>
          <w:t>блок-схемы</w:t>
        </w:r>
      </w:hyperlink>
      <w:r w:rsidRPr="006D7752">
        <w:rPr>
          <w:rFonts w:ascii="Arial" w:hAnsi="Arial" w:cs="Arial"/>
          <w:color w:val="000000" w:themeColor="text1"/>
          <w:sz w:val="24"/>
          <w:szCs w:val="24"/>
        </w:rPr>
        <w:t xml:space="preserve"> (приложение N 1 к настоящему Административному регламенту);</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перечень, образцы документов, в том числе рекомендуемая форма </w:t>
      </w:r>
      <w:hyperlink w:anchor="P395">
        <w:r w:rsidRPr="006D7752">
          <w:rPr>
            <w:rFonts w:ascii="Arial" w:hAnsi="Arial" w:cs="Arial"/>
            <w:color w:val="000000" w:themeColor="text1"/>
            <w:sz w:val="24"/>
            <w:szCs w:val="24"/>
          </w:rPr>
          <w:t>заявления</w:t>
        </w:r>
      </w:hyperlink>
      <w:r w:rsidRPr="006D7752">
        <w:rPr>
          <w:rFonts w:ascii="Arial" w:hAnsi="Arial" w:cs="Arial"/>
          <w:color w:val="000000" w:themeColor="text1"/>
          <w:sz w:val="24"/>
          <w:szCs w:val="24"/>
        </w:rPr>
        <w:t xml:space="preserve"> (приложение N 2 к Административному регламенту), необходимых для получения муниципальной услуги, и требования к ним;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2.19 введен </w:t>
      </w:r>
      <w:hyperlink r:id="rId52">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2.20. Показателями, характеризующими доступность и качество муниципальной услуги, являются: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открытость и полнота информации для Заявителей и иных лиц о порядке и </w:t>
      </w:r>
      <w:r w:rsidRPr="006D7752">
        <w:rPr>
          <w:rFonts w:ascii="Arial" w:hAnsi="Arial" w:cs="Arial"/>
          <w:color w:val="000000" w:themeColor="text1"/>
          <w:sz w:val="24"/>
          <w:szCs w:val="24"/>
        </w:rPr>
        <w:lastRenderedPageBreak/>
        <w:t>сроках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соблюдение стандарта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2.20 введен </w:t>
      </w:r>
      <w:hyperlink r:id="rId53">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2.21.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2.21.1.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(телефоны: (3919) 22-35-72, 22-35-55).</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2.21 введен </w:t>
      </w:r>
      <w:hyperlink r:id="rId54">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2.22. Предоставление муниципальной услуги в упреждающем (</w:t>
      </w:r>
      <w:proofErr w:type="spellStart"/>
      <w:r w:rsidRPr="006D7752">
        <w:rPr>
          <w:rFonts w:ascii="Arial" w:hAnsi="Arial" w:cs="Arial"/>
          <w:color w:val="000000" w:themeColor="text1"/>
          <w:sz w:val="24"/>
          <w:szCs w:val="24"/>
        </w:rPr>
        <w:t>проактивном</w:t>
      </w:r>
      <w:proofErr w:type="spellEnd"/>
      <w:r w:rsidRPr="006D7752">
        <w:rPr>
          <w:rFonts w:ascii="Arial" w:hAnsi="Arial" w:cs="Arial"/>
          <w:color w:val="000000" w:themeColor="text1"/>
          <w:sz w:val="24"/>
          <w:szCs w:val="24"/>
        </w:rPr>
        <w:t>) режиме не осуществляется.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2.22 введен </w:t>
      </w:r>
      <w:hyperlink r:id="rId55">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18.01.2022 N 50)</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outlineLvl w:val="1"/>
        <w:rPr>
          <w:rFonts w:ascii="Arial" w:hAnsi="Arial" w:cs="Arial"/>
          <w:color w:val="000000" w:themeColor="text1"/>
          <w:sz w:val="24"/>
          <w:szCs w:val="24"/>
        </w:rPr>
      </w:pPr>
      <w:r w:rsidRPr="006D7752">
        <w:rPr>
          <w:rFonts w:ascii="Arial" w:hAnsi="Arial" w:cs="Arial"/>
          <w:color w:val="000000" w:themeColor="text1"/>
          <w:sz w:val="24"/>
          <w:szCs w:val="24"/>
        </w:rPr>
        <w:t>3. АДМИНИСТРАТИВНЫЕ ПРОЦЕДУРЫ. СОСТАВ, ПОСЛЕДОВАТЕЛЬНОСТЬ И</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СРОКИ ИХ ВЫПОЛНЕНИЯ</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3.1. Исполнение муниципальной услуги Управлением включает следующие административные процедуры:</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прием и регистрацию заявления с документами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56">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 xml:space="preserve">(абзац введен </w:t>
      </w:r>
      <w:hyperlink r:id="rId57">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рассмотрение заявления и документов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подготовку регистрация и выдачу Заявителю архитектурно-планировочного задания либо отказ в выдаче архитектурно-планировочного задания в форме письменного уведомления за подписью начальника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3.2. Прием и регистрация заявления с документами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3.2.1. Основанием для исполнения административной процедуры является обращение Заявителя о выдаче архитектурно-планировочного задания.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3.2.2. Прием заявления и документов, указанных в </w:t>
      </w:r>
      <w:hyperlink w:anchor="P73">
        <w:r w:rsidRPr="006D7752">
          <w:rPr>
            <w:rFonts w:ascii="Arial" w:hAnsi="Arial" w:cs="Arial"/>
            <w:color w:val="000000" w:themeColor="text1"/>
            <w:sz w:val="24"/>
            <w:szCs w:val="24"/>
          </w:rPr>
          <w:t>пункте 2.7</w:t>
        </w:r>
      </w:hyperlink>
      <w:r w:rsidRPr="006D7752">
        <w:rPr>
          <w:rFonts w:ascii="Arial" w:hAnsi="Arial" w:cs="Arial"/>
          <w:color w:val="000000" w:themeColor="text1"/>
          <w:sz w:val="24"/>
          <w:szCs w:val="24"/>
        </w:rPr>
        <w:t xml:space="preserve"> Административного регламента, осуществляется сотрудником отдела дизайна городской среды Управления (далее - ДГС).</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3.2.3. 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ДГС составляется и подписывается </w:t>
      </w:r>
      <w:hyperlink w:anchor="P447">
        <w:r w:rsidRPr="006D7752">
          <w:rPr>
            <w:rFonts w:ascii="Arial" w:hAnsi="Arial" w:cs="Arial"/>
            <w:color w:val="000000" w:themeColor="text1"/>
            <w:sz w:val="24"/>
            <w:szCs w:val="24"/>
          </w:rPr>
          <w:t>расписка</w:t>
        </w:r>
      </w:hyperlink>
      <w:r w:rsidRPr="006D7752">
        <w:rPr>
          <w:rFonts w:ascii="Arial" w:hAnsi="Arial" w:cs="Arial"/>
          <w:color w:val="000000" w:themeColor="text1"/>
          <w:sz w:val="24"/>
          <w:szCs w:val="24"/>
        </w:rPr>
        <w:t xml:space="preserve"> (приложение N 3 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3.2.4. При наличии одного из оснований для отказа в приеме документов, указанных в </w:t>
      </w:r>
      <w:hyperlink w:anchor="P93">
        <w:r w:rsidRPr="006D7752">
          <w:rPr>
            <w:rFonts w:ascii="Arial" w:hAnsi="Arial" w:cs="Arial"/>
            <w:color w:val="000000" w:themeColor="text1"/>
            <w:sz w:val="24"/>
            <w:szCs w:val="24"/>
          </w:rPr>
          <w:t>пунктах 2.8</w:t>
        </w:r>
      </w:hyperlink>
      <w:r w:rsidRPr="006D7752">
        <w:rPr>
          <w:rFonts w:ascii="Arial" w:hAnsi="Arial" w:cs="Arial"/>
          <w:color w:val="000000" w:themeColor="text1"/>
          <w:sz w:val="24"/>
          <w:szCs w:val="24"/>
        </w:rPr>
        <w:t xml:space="preserve">, </w:t>
      </w:r>
      <w:hyperlink w:anchor="P103">
        <w:r w:rsidRPr="006D7752">
          <w:rPr>
            <w:rFonts w:ascii="Arial" w:hAnsi="Arial" w:cs="Arial"/>
            <w:color w:val="000000" w:themeColor="text1"/>
            <w:sz w:val="24"/>
            <w:szCs w:val="24"/>
          </w:rPr>
          <w:t>2.10</w:t>
        </w:r>
      </w:hyperlink>
      <w:r w:rsidRPr="006D7752">
        <w:rPr>
          <w:rFonts w:ascii="Arial" w:hAnsi="Arial" w:cs="Arial"/>
          <w:color w:val="000000" w:themeColor="text1"/>
          <w:sz w:val="24"/>
          <w:szCs w:val="24"/>
        </w:rPr>
        <w:t xml:space="preserve"> Административного регламента, документы должны быть возвращены Заявителю.</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58">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Специалист отдела ДГС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6" w:name="P177"/>
      <w:bookmarkEnd w:id="16"/>
      <w:r w:rsidRPr="006D7752">
        <w:rPr>
          <w:rFonts w:ascii="Arial" w:hAnsi="Arial" w:cs="Arial"/>
          <w:color w:val="000000" w:themeColor="text1"/>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1) основанием для начала административной процедуры является рассмотрение документов, указанных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 полученных в рамках межведомственного взаимодействия;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11">
        <w:r w:rsidRPr="006D7752">
          <w:rPr>
            <w:rFonts w:ascii="Arial" w:hAnsi="Arial" w:cs="Arial"/>
            <w:color w:val="000000" w:themeColor="text1"/>
            <w:sz w:val="24"/>
            <w:szCs w:val="24"/>
          </w:rPr>
          <w:t>2.11</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специалист отдела ДГС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Решение о приостановлении предоставления муниципальной услуги принимается в пределах срока, установленного в </w:t>
      </w:r>
      <w:hyperlink w:anchor="P57">
        <w:r w:rsidRPr="006D7752">
          <w:rPr>
            <w:rFonts w:ascii="Arial" w:hAnsi="Arial" w:cs="Arial"/>
            <w:color w:val="000000" w:themeColor="text1"/>
            <w:sz w:val="24"/>
            <w:szCs w:val="24"/>
          </w:rPr>
          <w:t>пункте 2.5</w:t>
        </w:r>
      </w:hyperlink>
      <w:r w:rsidRPr="006D7752">
        <w:rPr>
          <w:rFonts w:ascii="Arial" w:hAnsi="Arial" w:cs="Arial"/>
          <w:color w:val="000000" w:themeColor="text1"/>
          <w:sz w:val="24"/>
          <w:szCs w:val="24"/>
        </w:rPr>
        <w:t xml:space="preserve">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 ДГС;</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3.3 введен </w:t>
      </w:r>
      <w:hyperlink r:id="rId59">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77">
        <w:r w:rsidRPr="006D7752">
          <w:rPr>
            <w:rFonts w:ascii="Arial" w:hAnsi="Arial" w:cs="Arial"/>
            <w:color w:val="000000" w:themeColor="text1"/>
            <w:sz w:val="24"/>
            <w:szCs w:val="24"/>
          </w:rPr>
          <w:t>3.3</w:t>
        </w:r>
      </w:hyperlink>
      <w:r w:rsidRPr="006D7752">
        <w:rPr>
          <w:rFonts w:ascii="Arial" w:hAnsi="Arial" w:cs="Arial"/>
          <w:color w:val="000000" w:themeColor="text1"/>
          <w:sz w:val="24"/>
          <w:szCs w:val="24"/>
        </w:rPr>
        <w:t xml:space="preserve"> Административного регламента;</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2) специалистом отдела ДГС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w:anchor="P79">
        <w:r w:rsidRPr="006D7752">
          <w:rPr>
            <w:rFonts w:ascii="Arial" w:hAnsi="Arial" w:cs="Arial"/>
            <w:color w:val="000000" w:themeColor="text1"/>
            <w:sz w:val="24"/>
            <w:szCs w:val="24"/>
          </w:rPr>
          <w:t>подпунктах "д"</w:t>
        </w:r>
      </w:hyperlink>
      <w:r w:rsidRPr="006D7752">
        <w:rPr>
          <w:rFonts w:ascii="Arial" w:hAnsi="Arial" w:cs="Arial"/>
          <w:color w:val="000000" w:themeColor="text1"/>
          <w:sz w:val="24"/>
          <w:szCs w:val="24"/>
        </w:rPr>
        <w:t xml:space="preserve">, </w:t>
      </w:r>
      <w:hyperlink w:anchor="P80">
        <w:r w:rsidRPr="006D7752">
          <w:rPr>
            <w:rFonts w:ascii="Arial" w:hAnsi="Arial" w:cs="Arial"/>
            <w:color w:val="000000" w:themeColor="text1"/>
            <w:sz w:val="24"/>
            <w:szCs w:val="24"/>
          </w:rPr>
          <w:t>"е"</w:t>
        </w:r>
      </w:hyperlink>
      <w:r w:rsidRPr="006D7752">
        <w:rPr>
          <w:rFonts w:ascii="Arial" w:hAnsi="Arial" w:cs="Arial"/>
          <w:color w:val="000000" w:themeColor="text1"/>
          <w:sz w:val="24"/>
          <w:szCs w:val="24"/>
        </w:rPr>
        <w:t xml:space="preserve">, </w:t>
      </w:r>
      <w:hyperlink w:anchor="P82">
        <w:r w:rsidRPr="006D7752">
          <w:rPr>
            <w:rFonts w:ascii="Arial" w:hAnsi="Arial" w:cs="Arial"/>
            <w:color w:val="000000" w:themeColor="text1"/>
            <w:sz w:val="24"/>
            <w:szCs w:val="24"/>
          </w:rPr>
          <w:t>"з" пункта 2.7</w:t>
        </w:r>
      </w:hyperlink>
      <w:r w:rsidRPr="006D7752">
        <w:rPr>
          <w:rFonts w:ascii="Arial" w:hAnsi="Arial" w:cs="Arial"/>
          <w:color w:val="000000" w:themeColor="text1"/>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 ДГС;</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4) срок выполнения административной процедуры составляет не более 3 </w:t>
      </w:r>
      <w:r w:rsidRPr="006D7752">
        <w:rPr>
          <w:rFonts w:ascii="Arial" w:hAnsi="Arial" w:cs="Arial"/>
          <w:color w:val="000000" w:themeColor="text1"/>
          <w:sz w:val="24"/>
          <w:szCs w:val="24"/>
        </w:rPr>
        <w:lastRenderedPageBreak/>
        <w:t>рабочих дней со дня получения документов, запрашиваемых в рамках межведомственного взаимодействия;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3.4 введен </w:t>
      </w:r>
      <w:hyperlink r:id="rId60">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03.04.2020 N 138)</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1">
        <w:r w:rsidRPr="006D7752">
          <w:rPr>
            <w:rFonts w:ascii="Arial" w:hAnsi="Arial" w:cs="Arial"/>
            <w:color w:val="000000" w:themeColor="text1"/>
            <w:sz w:val="24"/>
            <w:szCs w:val="24"/>
          </w:rPr>
          <w:t>3.5</w:t>
        </w:r>
      </w:hyperlink>
      <w:r w:rsidRPr="006D7752">
        <w:rPr>
          <w:rFonts w:ascii="Arial" w:hAnsi="Arial" w:cs="Arial"/>
          <w:color w:val="000000" w:themeColor="text1"/>
          <w:sz w:val="24"/>
          <w:szCs w:val="24"/>
        </w:rPr>
        <w:t>. Рассмотрение заявления и документов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2">
        <w:r w:rsidRPr="006D7752">
          <w:rPr>
            <w:rFonts w:ascii="Arial" w:hAnsi="Arial" w:cs="Arial"/>
            <w:color w:val="000000" w:themeColor="text1"/>
            <w:sz w:val="24"/>
            <w:szCs w:val="24"/>
          </w:rPr>
          <w:t>3.5.1</w:t>
        </w:r>
      </w:hyperlink>
      <w:r w:rsidRPr="006D7752">
        <w:rPr>
          <w:rFonts w:ascii="Arial" w:hAnsi="Arial" w:cs="Arial"/>
          <w:color w:val="000000" w:themeColor="text1"/>
          <w:sz w:val="24"/>
          <w:szCs w:val="24"/>
        </w:rPr>
        <w:t>. Основанием для исполнения административной процедуры является регистрация заявления с документами и поступление их специалисту отдела ДГС.</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3">
        <w:r w:rsidRPr="006D7752">
          <w:rPr>
            <w:rFonts w:ascii="Arial" w:hAnsi="Arial" w:cs="Arial"/>
            <w:color w:val="000000" w:themeColor="text1"/>
            <w:sz w:val="24"/>
            <w:szCs w:val="24"/>
          </w:rPr>
          <w:t>3.5.2</w:t>
        </w:r>
      </w:hyperlink>
      <w:r w:rsidRPr="006D7752">
        <w:rPr>
          <w:rFonts w:ascii="Arial" w:hAnsi="Arial" w:cs="Arial"/>
          <w:color w:val="000000" w:themeColor="text1"/>
          <w:sz w:val="24"/>
          <w:szCs w:val="24"/>
        </w:rPr>
        <w:t>. Специалист отдела ДГС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 рабочих дней с даты регистрации заявления.</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4">
        <w:r w:rsidRPr="006D7752">
          <w:rPr>
            <w:rFonts w:ascii="Arial" w:hAnsi="Arial" w:cs="Arial"/>
            <w:color w:val="000000" w:themeColor="text1"/>
            <w:sz w:val="24"/>
            <w:szCs w:val="24"/>
          </w:rPr>
          <w:t>3.5.3</w:t>
        </w:r>
      </w:hyperlink>
      <w:r w:rsidRPr="006D7752">
        <w:rPr>
          <w:rFonts w:ascii="Arial" w:hAnsi="Arial" w:cs="Arial"/>
          <w:color w:val="000000" w:themeColor="text1"/>
          <w:sz w:val="24"/>
          <w:szCs w:val="24"/>
        </w:rPr>
        <w:t xml:space="preserve">. В случае отсутствия основания для отказа в предоставлении муниципальной услуги, указанного в </w:t>
      </w:r>
      <w:hyperlink w:anchor="P98">
        <w:r w:rsidRPr="006D7752">
          <w:rPr>
            <w:rFonts w:ascii="Arial" w:hAnsi="Arial" w:cs="Arial"/>
            <w:color w:val="000000" w:themeColor="text1"/>
            <w:sz w:val="24"/>
            <w:szCs w:val="24"/>
          </w:rPr>
          <w:t>пунктах 2.9</w:t>
        </w:r>
      </w:hyperlink>
      <w:r w:rsidRPr="006D7752">
        <w:rPr>
          <w:rFonts w:ascii="Arial" w:hAnsi="Arial" w:cs="Arial"/>
          <w:color w:val="000000" w:themeColor="text1"/>
          <w:sz w:val="24"/>
          <w:szCs w:val="24"/>
        </w:rPr>
        <w:t xml:space="preserve">, </w:t>
      </w:r>
      <w:hyperlink w:anchor="P103">
        <w:r w:rsidRPr="006D7752">
          <w:rPr>
            <w:rFonts w:ascii="Arial" w:hAnsi="Arial" w:cs="Arial"/>
            <w:color w:val="000000" w:themeColor="text1"/>
            <w:sz w:val="24"/>
            <w:szCs w:val="24"/>
          </w:rPr>
          <w:t>2.10</w:t>
        </w:r>
      </w:hyperlink>
      <w:r w:rsidRPr="006D7752">
        <w:rPr>
          <w:rFonts w:ascii="Arial" w:hAnsi="Arial" w:cs="Arial"/>
          <w:color w:val="000000" w:themeColor="text1"/>
          <w:sz w:val="24"/>
          <w:szCs w:val="24"/>
        </w:rPr>
        <w:t xml:space="preserve"> Административного регламента, в срок не позднее 30 дней с даты регистрации в Управлении заявления, Заявителю выдается архитектурно-планировочное задание.</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65">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6">
        <w:r w:rsidRPr="006D7752">
          <w:rPr>
            <w:rFonts w:ascii="Arial" w:hAnsi="Arial" w:cs="Arial"/>
            <w:color w:val="000000" w:themeColor="text1"/>
            <w:sz w:val="24"/>
            <w:szCs w:val="24"/>
          </w:rPr>
          <w:t>3.5.4</w:t>
        </w:r>
      </w:hyperlink>
      <w:r w:rsidRPr="006D7752">
        <w:rPr>
          <w:rFonts w:ascii="Arial" w:hAnsi="Arial" w:cs="Arial"/>
          <w:color w:val="000000" w:themeColor="text1"/>
          <w:sz w:val="24"/>
          <w:szCs w:val="24"/>
        </w:rPr>
        <w:t xml:space="preserve">. В случае наличия оснований для отказа в предоставлении муниципальной услуги, указанных в </w:t>
      </w:r>
      <w:hyperlink w:anchor="P98">
        <w:r w:rsidRPr="006D7752">
          <w:rPr>
            <w:rFonts w:ascii="Arial" w:hAnsi="Arial" w:cs="Arial"/>
            <w:color w:val="000000" w:themeColor="text1"/>
            <w:sz w:val="24"/>
            <w:szCs w:val="24"/>
          </w:rPr>
          <w:t>пунктах 2.9</w:t>
        </w:r>
      </w:hyperlink>
      <w:r w:rsidRPr="006D7752">
        <w:rPr>
          <w:rFonts w:ascii="Arial" w:hAnsi="Arial" w:cs="Arial"/>
          <w:color w:val="000000" w:themeColor="text1"/>
          <w:sz w:val="24"/>
          <w:szCs w:val="24"/>
        </w:rPr>
        <w:t xml:space="preserve">, </w:t>
      </w:r>
      <w:hyperlink w:anchor="P103">
        <w:r w:rsidRPr="006D7752">
          <w:rPr>
            <w:rFonts w:ascii="Arial" w:hAnsi="Arial" w:cs="Arial"/>
            <w:color w:val="000000" w:themeColor="text1"/>
            <w:sz w:val="24"/>
            <w:szCs w:val="24"/>
          </w:rPr>
          <w:t>2.10</w:t>
        </w:r>
      </w:hyperlink>
      <w:r w:rsidRPr="006D7752">
        <w:rPr>
          <w:rFonts w:ascii="Arial" w:hAnsi="Arial" w:cs="Arial"/>
          <w:color w:val="000000" w:themeColor="text1"/>
          <w:sz w:val="24"/>
          <w:szCs w:val="24"/>
        </w:rPr>
        <w:t xml:space="preserve"> Административного регламента, специалист отдела ДГС в срок не позднее 30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 и рекомендаций по устранению оснований для отказа.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67">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Письмо об отказе в выдаче архитектурно-планировочного задания 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тридцать дней с даты регистрации в Управлении заявления.</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8">
        <w:r w:rsidRPr="006D7752">
          <w:rPr>
            <w:rFonts w:ascii="Arial" w:hAnsi="Arial" w:cs="Arial"/>
            <w:color w:val="000000" w:themeColor="text1"/>
            <w:sz w:val="24"/>
            <w:szCs w:val="24"/>
          </w:rPr>
          <w:t>3.5.5</w:t>
        </w:r>
      </w:hyperlink>
      <w:r w:rsidRPr="006D7752">
        <w:rPr>
          <w:rFonts w:ascii="Arial" w:hAnsi="Arial" w:cs="Arial"/>
          <w:color w:val="000000" w:themeColor="text1"/>
          <w:sz w:val="24"/>
          <w:szCs w:val="24"/>
        </w:rPr>
        <w:t>. Результатом выполнения административной процедуры является выдача Заявителю архитектурно-планировочного задания или отказ в выдаче архитектурно-планировочного задания в форме письменного уведомления за подписью начальника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69">
        <w:r w:rsidRPr="006D7752">
          <w:rPr>
            <w:rFonts w:ascii="Arial" w:hAnsi="Arial" w:cs="Arial"/>
            <w:color w:val="000000" w:themeColor="text1"/>
            <w:sz w:val="24"/>
            <w:szCs w:val="24"/>
          </w:rPr>
          <w:t>3.6</w:t>
        </w:r>
      </w:hyperlink>
      <w:r w:rsidRPr="006D7752">
        <w:rPr>
          <w:rFonts w:ascii="Arial" w:hAnsi="Arial" w:cs="Arial"/>
          <w:color w:val="000000" w:themeColor="text1"/>
          <w:sz w:val="24"/>
          <w:szCs w:val="24"/>
        </w:rPr>
        <w:t>. Адрес, по которому осуществляется прием Заявителей по вопросам подачи заявлений и документов, в целях получения консультации: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Красноярский край, город Норильск, район Центральный, Ленинский проспект, 23а.</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0">
        <w:r w:rsidRPr="006D7752">
          <w:rPr>
            <w:rFonts w:ascii="Arial" w:hAnsi="Arial" w:cs="Arial"/>
            <w:color w:val="000000" w:themeColor="text1"/>
            <w:sz w:val="24"/>
            <w:szCs w:val="24"/>
          </w:rPr>
          <w:t>3.7</w:t>
        </w:r>
      </w:hyperlink>
      <w:r w:rsidRPr="006D7752">
        <w:rPr>
          <w:rFonts w:ascii="Arial" w:hAnsi="Arial" w:cs="Arial"/>
          <w:color w:val="000000" w:themeColor="text1"/>
          <w:sz w:val="24"/>
          <w:szCs w:val="24"/>
        </w:rPr>
        <w:t xml:space="preserve">. Дни и время приема Заявителей по вопросам подачи заявления и </w:t>
      </w:r>
      <w:r w:rsidRPr="006D7752">
        <w:rPr>
          <w:rFonts w:ascii="Arial" w:hAnsi="Arial" w:cs="Arial"/>
          <w:color w:val="000000" w:themeColor="text1"/>
          <w:sz w:val="24"/>
          <w:szCs w:val="24"/>
        </w:rPr>
        <w:lastRenderedPageBreak/>
        <w:t>прилагаемых к нему документов, в целях получения консультации: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понедельник - с 09.30 до 17.30,</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обеденный перерыв - с 13.00 до 14.00,</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технические перерывы - с 11.00 до 11.30 и с 15.30 до 16.00.</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1">
        <w:r w:rsidRPr="006D7752">
          <w:rPr>
            <w:rFonts w:ascii="Arial" w:hAnsi="Arial" w:cs="Arial"/>
            <w:color w:val="000000" w:themeColor="text1"/>
            <w:sz w:val="24"/>
            <w:szCs w:val="24"/>
          </w:rPr>
          <w:t>3.8</w:t>
        </w:r>
      </w:hyperlink>
      <w:r w:rsidRPr="006D7752">
        <w:rPr>
          <w:rFonts w:ascii="Arial" w:hAnsi="Arial" w:cs="Arial"/>
          <w:color w:val="000000" w:themeColor="text1"/>
          <w:sz w:val="24"/>
          <w:szCs w:val="24"/>
        </w:rPr>
        <w:t>. Телефоны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приемная Управления: (3919) 43-70-20 добавочный 1300;</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отдел дизайна городской среды Управления: (3919) 43-70-20 добавочный 1305, 1324, 1322.</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72">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28.08.2020 N 456)</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3">
        <w:r w:rsidRPr="006D7752">
          <w:rPr>
            <w:rFonts w:ascii="Arial" w:hAnsi="Arial" w:cs="Arial"/>
            <w:color w:val="000000" w:themeColor="text1"/>
            <w:sz w:val="24"/>
            <w:szCs w:val="24"/>
          </w:rPr>
          <w:t>3.9</w:t>
        </w:r>
      </w:hyperlink>
      <w:r w:rsidRPr="006D7752">
        <w:rPr>
          <w:rFonts w:ascii="Arial" w:hAnsi="Arial" w:cs="Arial"/>
          <w:color w:val="000000" w:themeColor="text1"/>
          <w:sz w:val="24"/>
          <w:szCs w:val="24"/>
        </w:rPr>
        <w:t>.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 устной форме при личном обращении вышеуказанных лиц, а также при обращении по телефонам (3919) 43-70-20 добавочный 1305, 1324, 1322;</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74">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28.08.2020 N 456)</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в письменной форме по письменному запросу вышеуказанных лиц о получении консультации;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5">
        <w:r w:rsidRPr="006D7752">
          <w:rPr>
            <w:rFonts w:ascii="Arial" w:hAnsi="Arial" w:cs="Arial"/>
            <w:color w:val="000000" w:themeColor="text1"/>
            <w:sz w:val="24"/>
            <w:szCs w:val="24"/>
          </w:rPr>
          <w:t>3.10</w:t>
        </w:r>
      </w:hyperlink>
      <w:r w:rsidRPr="006D7752">
        <w:rPr>
          <w:rFonts w:ascii="Arial" w:hAnsi="Arial" w:cs="Arial"/>
          <w:color w:val="000000" w:themeColor="text1"/>
          <w:sz w:val="24"/>
          <w:szCs w:val="24"/>
        </w:rPr>
        <w:t>. При ответах на телефонные звонки и устные обращения Заявителей специалисты отдела ДГС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6">
        <w:r w:rsidRPr="006D7752">
          <w:rPr>
            <w:rFonts w:ascii="Arial" w:hAnsi="Arial" w:cs="Arial"/>
            <w:color w:val="000000" w:themeColor="text1"/>
            <w:sz w:val="24"/>
            <w:szCs w:val="24"/>
          </w:rPr>
          <w:t>3.11</w:t>
        </w:r>
      </w:hyperlink>
      <w:r w:rsidRPr="006D7752">
        <w:rPr>
          <w:rFonts w:ascii="Arial" w:hAnsi="Arial" w:cs="Arial"/>
          <w:color w:val="000000" w:themeColor="text1"/>
          <w:sz w:val="24"/>
          <w:szCs w:val="24"/>
        </w:rPr>
        <w:t>. Прием Заявителей ведется в порядке общей очереди.</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7">
        <w:r w:rsidRPr="006D7752">
          <w:rPr>
            <w:rFonts w:ascii="Arial" w:hAnsi="Arial" w:cs="Arial"/>
            <w:color w:val="000000" w:themeColor="text1"/>
            <w:sz w:val="24"/>
            <w:szCs w:val="24"/>
          </w:rPr>
          <w:t>3.12</w:t>
        </w:r>
      </w:hyperlink>
      <w:r w:rsidRPr="006D7752">
        <w:rPr>
          <w:rFonts w:ascii="Arial" w:hAnsi="Arial" w:cs="Arial"/>
          <w:color w:val="000000" w:themeColor="text1"/>
          <w:sz w:val="24"/>
          <w:szCs w:val="24"/>
        </w:rPr>
        <w:t>.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8">
        <w:r w:rsidRPr="006D7752">
          <w:rPr>
            <w:rFonts w:ascii="Arial" w:hAnsi="Arial" w:cs="Arial"/>
            <w:color w:val="000000" w:themeColor="text1"/>
            <w:sz w:val="24"/>
            <w:szCs w:val="24"/>
          </w:rPr>
          <w:t>3.13</w:t>
        </w:r>
      </w:hyperlink>
      <w:r w:rsidRPr="006D7752">
        <w:rPr>
          <w:rFonts w:ascii="Arial" w:hAnsi="Arial" w:cs="Arial"/>
          <w:color w:val="000000" w:themeColor="text1"/>
          <w:sz w:val="24"/>
          <w:szCs w:val="24"/>
        </w:rPr>
        <w:t>.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79">
        <w:r w:rsidRPr="006D7752">
          <w:rPr>
            <w:rFonts w:ascii="Arial" w:hAnsi="Arial" w:cs="Arial"/>
            <w:color w:val="000000" w:themeColor="text1"/>
            <w:sz w:val="24"/>
            <w:szCs w:val="24"/>
          </w:rPr>
          <w:t>3.14</w:t>
        </w:r>
      </w:hyperlink>
      <w:r w:rsidRPr="006D7752">
        <w:rPr>
          <w:rFonts w:ascii="Arial" w:hAnsi="Arial" w:cs="Arial"/>
          <w:color w:val="000000" w:themeColor="text1"/>
          <w:sz w:val="24"/>
          <w:szCs w:val="24"/>
        </w:rPr>
        <w:t>. Особенности предоставления муниципальной услуги в многофункциональном центре:</w:t>
      </w:r>
    </w:p>
    <w:p w:rsidR="006D7752" w:rsidRPr="006D7752" w:rsidRDefault="006D7752">
      <w:pPr>
        <w:pStyle w:val="ConsPlusNormal"/>
        <w:spacing w:before="220"/>
        <w:ind w:firstLine="540"/>
        <w:jc w:val="both"/>
        <w:rPr>
          <w:rFonts w:ascii="Arial" w:hAnsi="Arial" w:cs="Arial"/>
          <w:color w:val="000000" w:themeColor="text1"/>
          <w:sz w:val="24"/>
          <w:szCs w:val="24"/>
        </w:rPr>
      </w:pPr>
      <w:hyperlink r:id="rId80">
        <w:r w:rsidRPr="006D7752">
          <w:rPr>
            <w:rFonts w:ascii="Arial" w:hAnsi="Arial" w:cs="Arial"/>
            <w:color w:val="000000" w:themeColor="text1"/>
            <w:sz w:val="24"/>
            <w:szCs w:val="24"/>
          </w:rPr>
          <w:t>3.14.1</w:t>
        </w:r>
      </w:hyperlink>
      <w:r w:rsidRPr="006D7752">
        <w:rPr>
          <w:rFonts w:ascii="Arial" w:hAnsi="Arial" w:cs="Arial"/>
          <w:color w:val="000000" w:themeColor="text1"/>
          <w:sz w:val="24"/>
          <w:szCs w:val="24"/>
        </w:rPr>
        <w:t>.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3.15. Порядок предоставления муниципальной услуги не зависит от категории объединенных общими признаками заявителей, указанных в </w:t>
      </w:r>
      <w:hyperlink w:anchor="P47">
        <w:r w:rsidRPr="006D7752">
          <w:rPr>
            <w:rFonts w:ascii="Arial" w:hAnsi="Arial" w:cs="Arial"/>
            <w:color w:val="000000" w:themeColor="text1"/>
            <w:sz w:val="24"/>
            <w:szCs w:val="24"/>
          </w:rPr>
          <w:t>пункте 1.2</w:t>
        </w:r>
      </w:hyperlink>
      <w:r w:rsidRPr="006D7752">
        <w:rPr>
          <w:rFonts w:ascii="Arial" w:hAnsi="Arial" w:cs="Arial"/>
          <w:color w:val="000000" w:themeColor="text1"/>
          <w:sz w:val="24"/>
          <w:szCs w:val="24"/>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3.15 введен </w:t>
      </w:r>
      <w:hyperlink r:id="rId81">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18.01.2022 N 50)</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outlineLvl w:val="1"/>
        <w:rPr>
          <w:rFonts w:ascii="Arial" w:hAnsi="Arial" w:cs="Arial"/>
          <w:color w:val="000000" w:themeColor="text1"/>
          <w:sz w:val="24"/>
          <w:szCs w:val="24"/>
        </w:rPr>
      </w:pPr>
      <w:r w:rsidRPr="006D7752">
        <w:rPr>
          <w:rFonts w:ascii="Arial" w:hAnsi="Arial" w:cs="Arial"/>
          <w:color w:val="000000" w:themeColor="text1"/>
          <w:sz w:val="24"/>
          <w:szCs w:val="24"/>
        </w:rPr>
        <w:t>4. ФОРМЫ КОНТРОЛЯ ЗА ИСПОЛНЕНИЕМ</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АДМИНИСТРАТИВНОГО РЕГЛАМЕНТА</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4.1. Контроль за исполнением Административного регламента осуществляется в форме текущего и внепланового контроля.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ДГС Управления, заместителем начальника Управления, в соответствии с утвержденным распределением обязанностей, начальником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outlineLvl w:val="1"/>
        <w:rPr>
          <w:rFonts w:ascii="Arial" w:hAnsi="Arial" w:cs="Arial"/>
          <w:color w:val="000000" w:themeColor="text1"/>
          <w:sz w:val="24"/>
          <w:szCs w:val="24"/>
        </w:rPr>
      </w:pPr>
      <w:r w:rsidRPr="006D7752">
        <w:rPr>
          <w:rFonts w:ascii="Arial" w:hAnsi="Arial" w:cs="Arial"/>
          <w:color w:val="000000" w:themeColor="text1"/>
          <w:sz w:val="24"/>
          <w:szCs w:val="24"/>
        </w:rPr>
        <w:t>5. ДОСУДЕБНЫЙ (ВНЕСУДЕБНЫЙ) ПОРЯДОК ОБЖАЛОВАНИЯ ДЕЙСТВИЙ</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(БЕЗДЕЙСТВИЯ) И РЕШЕНИЙ, ОСУЩЕСТВЛЯЕМЫХ (ПРИНЯТЫХ) В ХОДЕ</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ind w:firstLine="540"/>
        <w:jc w:val="both"/>
        <w:rPr>
          <w:rFonts w:ascii="Arial" w:hAnsi="Arial" w:cs="Arial"/>
          <w:color w:val="000000" w:themeColor="text1"/>
          <w:sz w:val="24"/>
          <w:szCs w:val="24"/>
        </w:rPr>
      </w:pPr>
      <w:bookmarkStart w:id="17" w:name="P240"/>
      <w:bookmarkEnd w:id="17"/>
      <w:r w:rsidRPr="006D7752">
        <w:rPr>
          <w:rFonts w:ascii="Arial" w:hAnsi="Arial" w:cs="Arial"/>
          <w:color w:val="000000" w:themeColor="text1"/>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Заявитель может обжаловать решения, действия (бездействие):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должностных лиц, муниципальных служащих, специалистов Управления (кроме начальника Управления) - начальнику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82">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12.05.2021 N 199)</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83">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12.05.2021 N 199)</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5.2. Предметом досудебного (внесудебного) обжалования является: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1) нарушение срока регистрации заявления о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 нарушение срока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w:t>
      </w:r>
      <w:proofErr w:type="spellStart"/>
      <w:r w:rsidRPr="006D7752">
        <w:rPr>
          <w:rFonts w:ascii="Arial" w:hAnsi="Arial" w:cs="Arial"/>
          <w:color w:val="000000" w:themeColor="text1"/>
          <w:sz w:val="24"/>
          <w:szCs w:val="24"/>
        </w:rPr>
        <w:t>пп</w:t>
      </w:r>
      <w:proofErr w:type="spellEnd"/>
      <w:r w:rsidRPr="006D7752">
        <w:rPr>
          <w:rFonts w:ascii="Arial" w:hAnsi="Arial" w:cs="Arial"/>
          <w:color w:val="000000" w:themeColor="text1"/>
          <w:sz w:val="24"/>
          <w:szCs w:val="24"/>
        </w:rPr>
        <w:t xml:space="preserve">. 3 в ред. </w:t>
      </w:r>
      <w:hyperlink r:id="rId84">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25.10.2018 N 402)</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7) отказ в исправлении допущенных опечаток и ошибок в выданных в </w:t>
      </w:r>
      <w:r w:rsidRPr="006D7752">
        <w:rPr>
          <w:rFonts w:ascii="Arial" w:hAnsi="Arial" w:cs="Arial"/>
          <w:color w:val="000000" w:themeColor="text1"/>
          <w:sz w:val="24"/>
          <w:szCs w:val="24"/>
        </w:rPr>
        <w:lastRenderedPageBreak/>
        <w:t>результате предоставления муниципальной услуги документах либо нарушение установленного срока внесения таких исправлений;</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w:t>
      </w:r>
      <w:proofErr w:type="spellStart"/>
      <w:r w:rsidRPr="006D7752">
        <w:rPr>
          <w:rFonts w:ascii="Arial" w:hAnsi="Arial" w:cs="Arial"/>
          <w:color w:val="000000" w:themeColor="text1"/>
          <w:sz w:val="24"/>
          <w:szCs w:val="24"/>
        </w:rPr>
        <w:t>пп</w:t>
      </w:r>
      <w:proofErr w:type="spellEnd"/>
      <w:r w:rsidRPr="006D7752">
        <w:rPr>
          <w:rFonts w:ascii="Arial" w:hAnsi="Arial" w:cs="Arial"/>
          <w:color w:val="000000" w:themeColor="text1"/>
          <w:sz w:val="24"/>
          <w:szCs w:val="24"/>
        </w:rPr>
        <w:t xml:space="preserve">. 10 введен </w:t>
      </w:r>
      <w:hyperlink r:id="rId85">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25.10.2018 N 402)</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5.3. Жалоба рассматривается в порядке, определенном Федеральным </w:t>
      </w:r>
      <w:hyperlink r:id="rId86">
        <w:r w:rsidRPr="006D7752">
          <w:rPr>
            <w:rFonts w:ascii="Arial" w:hAnsi="Arial" w:cs="Arial"/>
            <w:color w:val="000000" w:themeColor="text1"/>
            <w:sz w:val="24"/>
            <w:szCs w:val="24"/>
          </w:rPr>
          <w:t>законом</w:t>
        </w:r>
      </w:hyperlink>
      <w:r w:rsidRPr="006D7752">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87">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17.02.2021 N 68)</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w:t>
      </w:r>
      <w:r w:rsidRPr="006D7752">
        <w:rPr>
          <w:rFonts w:ascii="Arial" w:hAnsi="Arial" w:cs="Arial"/>
          <w:color w:val="000000" w:themeColor="text1"/>
          <w:sz w:val="24"/>
          <w:szCs w:val="24"/>
        </w:rPr>
        <w:lastRenderedPageBreak/>
        <w:t>письменной форме на бумажном носителе, в электронной форме.</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Жалоба на действия (бездействие) должностного лица Управления (за исключением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architektura@norilsk-city.ru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Жалоба на действия (бездействие) и решения, осуществляемые (принятые) в ходе предоставления муниципальной услуги начальником Управления, Заместителем Главы города Норильска по собственности и развитию предпринимательства,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Жалоба регистрируется в течение трех календарных дней с момента поступления.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5.6. Жалоба должна содержать следующую информацию:</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Жалоба подписывается Заявителем или его представителем.</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5.7. Срок рассмотрения жалобы не должен превышать 15 рабочих дней со дня ее регистрации.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88">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5.8. По результатам рассмотрения жалобы принимается одно из следующих решений:</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2) об отказе в удовлетворении жалобы.</w:t>
      </w:r>
    </w:p>
    <w:p w:rsidR="006D7752" w:rsidRPr="006D7752" w:rsidRDefault="006D7752">
      <w:pPr>
        <w:pStyle w:val="ConsPlusNormal"/>
        <w:spacing w:before="220"/>
        <w:ind w:firstLine="540"/>
        <w:jc w:val="both"/>
        <w:rPr>
          <w:rFonts w:ascii="Arial" w:hAnsi="Arial" w:cs="Arial"/>
          <w:color w:val="000000" w:themeColor="text1"/>
          <w:sz w:val="24"/>
          <w:szCs w:val="24"/>
        </w:rPr>
      </w:pPr>
      <w:bookmarkStart w:id="18" w:name="P285"/>
      <w:bookmarkEnd w:id="18"/>
      <w:r w:rsidRPr="006D7752">
        <w:rPr>
          <w:rFonts w:ascii="Arial" w:hAnsi="Arial" w:cs="Arial"/>
          <w:color w:val="000000" w:themeColor="text1"/>
          <w:sz w:val="24"/>
          <w:szCs w:val="24"/>
        </w:rPr>
        <w:t>Решение, принятое по результатам рассмотрения жалобы, направляется Заявителю в письменной форме или, по желанию Заявителя, в форме электронного документа, подписанного усиленной квалифицированной электронной подписью не позднее дня, следующего за днем принятия решения.</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случае признания жалобы подлежащей удовлетворению в ответе заявителю, указанном в </w:t>
      </w:r>
      <w:hyperlink w:anchor="P285">
        <w:r w:rsidRPr="006D7752">
          <w:rPr>
            <w:rFonts w:ascii="Arial" w:hAnsi="Arial" w:cs="Arial"/>
            <w:color w:val="000000" w:themeColor="text1"/>
            <w:sz w:val="24"/>
            <w:szCs w:val="24"/>
          </w:rPr>
          <w:t>абзаце четвертом</w:t>
        </w:r>
      </w:hyperlink>
      <w:r w:rsidRPr="006D7752">
        <w:rPr>
          <w:rFonts w:ascii="Arial" w:hAnsi="Arial" w:cs="Arial"/>
          <w:color w:val="000000" w:themeColor="text1"/>
          <w:sz w:val="24"/>
          <w:szCs w:val="24"/>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89">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25.10.2018 N 402)</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В случае признания жалобы не подлежащей удовлетворению в ответе заявителю, указанном в </w:t>
      </w:r>
      <w:hyperlink w:anchor="P285">
        <w:r w:rsidRPr="006D7752">
          <w:rPr>
            <w:rFonts w:ascii="Arial" w:hAnsi="Arial" w:cs="Arial"/>
            <w:color w:val="000000" w:themeColor="text1"/>
            <w:sz w:val="24"/>
            <w:szCs w:val="24"/>
          </w:rPr>
          <w:t>абзаце четвертом</w:t>
        </w:r>
      </w:hyperlink>
      <w:r w:rsidRPr="006D7752">
        <w:rPr>
          <w:rFonts w:ascii="Arial" w:hAnsi="Arial" w:cs="Arial"/>
          <w:color w:val="000000" w:themeColor="text1"/>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(абзац введен </w:t>
      </w:r>
      <w:hyperlink r:id="rId90">
        <w:r w:rsidRPr="006D7752">
          <w:rPr>
            <w:rFonts w:ascii="Arial" w:hAnsi="Arial" w:cs="Arial"/>
            <w:color w:val="000000" w:themeColor="text1"/>
            <w:sz w:val="24"/>
            <w:szCs w:val="24"/>
          </w:rPr>
          <w:t>Постановлением</w:t>
        </w:r>
      </w:hyperlink>
      <w:r w:rsidRPr="006D7752">
        <w:rPr>
          <w:rFonts w:ascii="Arial" w:hAnsi="Arial" w:cs="Arial"/>
          <w:color w:val="000000" w:themeColor="text1"/>
          <w:sz w:val="24"/>
          <w:szCs w:val="24"/>
        </w:rPr>
        <w:t xml:space="preserve"> Администрации г. Норильска Красноярского края от 25.10.2018 N 402)</w:t>
      </w:r>
    </w:p>
    <w:p w:rsidR="006D7752" w:rsidRPr="006D7752" w:rsidRDefault="006D7752">
      <w:pPr>
        <w:pStyle w:val="ConsPlusNormal"/>
        <w:spacing w:before="220"/>
        <w:ind w:firstLine="540"/>
        <w:jc w:val="both"/>
        <w:rPr>
          <w:rFonts w:ascii="Arial" w:hAnsi="Arial" w:cs="Arial"/>
          <w:color w:val="000000" w:themeColor="text1"/>
          <w:sz w:val="24"/>
          <w:szCs w:val="24"/>
        </w:rPr>
      </w:pPr>
      <w:r w:rsidRPr="006D7752">
        <w:rPr>
          <w:rFonts w:ascii="Arial" w:hAnsi="Arial" w:cs="Arial"/>
          <w:color w:val="000000" w:themeColor="text1"/>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40">
        <w:r w:rsidRPr="006D7752">
          <w:rPr>
            <w:rFonts w:ascii="Arial" w:hAnsi="Arial" w:cs="Arial"/>
            <w:color w:val="000000" w:themeColor="text1"/>
            <w:sz w:val="24"/>
            <w:szCs w:val="24"/>
          </w:rPr>
          <w:t>пунктом 5.1</w:t>
        </w:r>
      </w:hyperlink>
      <w:r w:rsidRPr="006D7752">
        <w:rPr>
          <w:rFonts w:ascii="Arial" w:hAnsi="Arial" w:cs="Arial"/>
          <w:color w:val="000000" w:themeColor="text1"/>
          <w:sz w:val="24"/>
          <w:szCs w:val="24"/>
        </w:rPr>
        <w:t xml:space="preserve"> Административного регламента, незамедлительно направляют имеющиеся материалы в органы прокуратуры.</w:t>
      </w:r>
    </w:p>
    <w:p w:rsidR="006D7752" w:rsidRPr="006D7752" w:rsidRDefault="006D7752">
      <w:pPr>
        <w:pStyle w:val="ConsPlusNormal"/>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 5.9 в ред. </w:t>
      </w:r>
      <w:hyperlink r:id="rId91">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 от 12.07.2019 N 293)</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right"/>
        <w:outlineLvl w:val="1"/>
        <w:rPr>
          <w:rFonts w:ascii="Arial" w:hAnsi="Arial" w:cs="Arial"/>
          <w:color w:val="000000" w:themeColor="text1"/>
          <w:sz w:val="24"/>
          <w:szCs w:val="24"/>
        </w:rPr>
      </w:pPr>
      <w:r w:rsidRPr="006D7752">
        <w:rPr>
          <w:rFonts w:ascii="Arial" w:hAnsi="Arial" w:cs="Arial"/>
          <w:color w:val="000000" w:themeColor="text1"/>
          <w:sz w:val="24"/>
          <w:szCs w:val="24"/>
        </w:rPr>
        <w:t>Приложение N 1</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к Административному регламенту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"Выдача архитектурно-планировочного задания",</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утвержденному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Постановлением</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Администрации города Норильска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от 13 июня 2018 г. N 227</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Title"/>
        <w:jc w:val="center"/>
        <w:rPr>
          <w:rFonts w:ascii="Arial" w:hAnsi="Arial" w:cs="Arial"/>
          <w:color w:val="000000" w:themeColor="text1"/>
          <w:sz w:val="24"/>
          <w:szCs w:val="24"/>
        </w:rPr>
      </w:pPr>
      <w:bookmarkStart w:id="19" w:name="P306"/>
      <w:bookmarkEnd w:id="19"/>
      <w:r w:rsidRPr="006D7752">
        <w:rPr>
          <w:rFonts w:ascii="Arial" w:hAnsi="Arial" w:cs="Arial"/>
          <w:color w:val="000000" w:themeColor="text1"/>
          <w:sz w:val="24"/>
          <w:szCs w:val="24"/>
        </w:rPr>
        <w:t>БЛОК-СХЕМА</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w:t>
      </w:r>
    </w:p>
    <w:p w:rsidR="006D7752" w:rsidRPr="006D7752" w:rsidRDefault="006D7752">
      <w:pPr>
        <w:pStyle w:val="ConsPlusTitle"/>
        <w:jc w:val="center"/>
        <w:rPr>
          <w:rFonts w:ascii="Arial" w:hAnsi="Arial" w:cs="Arial"/>
          <w:color w:val="000000" w:themeColor="text1"/>
          <w:sz w:val="24"/>
          <w:szCs w:val="24"/>
        </w:rPr>
      </w:pPr>
      <w:r w:rsidRPr="006D7752">
        <w:rPr>
          <w:rFonts w:ascii="Arial" w:hAnsi="Arial" w:cs="Arial"/>
          <w:color w:val="000000" w:themeColor="text1"/>
          <w:sz w:val="24"/>
          <w:szCs w:val="24"/>
        </w:rPr>
        <w:t>"ВЫДАЧА АРХИТЕКТУРНО-ПЛАНИРОВОЧНОГО ЗАДАНИЯ"</w:t>
      </w:r>
    </w:p>
    <w:p w:rsidR="006D7752" w:rsidRPr="006D7752" w:rsidRDefault="006D7752" w:rsidP="006D7752">
      <w:pPr>
        <w:pStyle w:val="ConsPlusTitle"/>
        <w:jc w:val="center"/>
        <w:rPr>
          <w:rFonts w:ascii="Arial" w:hAnsi="Arial" w:cs="Arial"/>
          <w:color w:val="000000" w:themeColor="text1"/>
          <w:sz w:val="24"/>
          <w:szCs w:val="24"/>
        </w:rPr>
      </w:pP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Список изменяющих документов</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92">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от 03.07.2023 N 318)</w:t>
      </w:r>
    </w:p>
    <w:p w:rsidR="006D7752" w:rsidRPr="006D7752" w:rsidRDefault="006D7752" w:rsidP="006D7752">
      <w:pPr>
        <w:pStyle w:val="ConsPlusNormal"/>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Прием и регистрация заявления и документов, необходимых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для предоставления муниципальной услуги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Проверка наличия оснований для отказа в приеме заявления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с приложенными документами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roofErr w:type="gramStart"/>
      <w:r w:rsidRPr="006D7752">
        <w:rPr>
          <w:rFonts w:ascii="Arial" w:hAnsi="Arial" w:cs="Arial"/>
          <w:color w:val="000000" w:themeColor="text1"/>
          <w:sz w:val="24"/>
          <w:szCs w:val="24"/>
        </w:rPr>
        <w:t>да  │</w:t>
      </w:r>
      <w:proofErr w:type="gramEnd"/>
      <w:r w:rsidRPr="006D7752">
        <w:rPr>
          <w:rFonts w:ascii="Arial" w:hAnsi="Arial" w:cs="Arial"/>
          <w:color w:val="000000" w:themeColor="text1"/>
          <w:sz w:val="24"/>
          <w:szCs w:val="24"/>
        </w:rPr>
        <w:t xml:space="preserve">  Наличие оснований  │ нет</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для отказа в приеме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документов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Отказ в приеме │                             │ Наличие оснований для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документов   │                  да         │    приостановления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предоставления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муниципальной </w:t>
      </w:r>
      <w:proofErr w:type="gramStart"/>
      <w:r w:rsidRPr="006D7752">
        <w:rPr>
          <w:rFonts w:ascii="Arial" w:hAnsi="Arial" w:cs="Arial"/>
          <w:color w:val="000000" w:themeColor="text1"/>
          <w:sz w:val="24"/>
          <w:szCs w:val="24"/>
        </w:rPr>
        <w:t>услуги  │</w:t>
      </w:r>
      <w:proofErr w:type="gramEnd"/>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Повторный запрос документов в рамках │                    │ нет</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межведомственного взаимодействия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 xml:space="preserve"> │    в случае выявления оснований      </w:t>
      </w: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для приостановления предоставления   </w:t>
      </w: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 xml:space="preserve">    Рассмотрение заявления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муниципальной услуги           </w:t>
      </w: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 xml:space="preserve"> с приложенными  документам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 xml:space="preserve">  и определение отсутствия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либо наличия оснований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для отказа в предоставлении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муниципальной услуги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да   │ Наличие оснований для отказа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в предоставлении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муниципальной услуги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Подготовка и направление        │                   │ нет</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Заявителю письма об отказе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в предоставлении муниципальной услуги │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       Выдача Заявителю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архитектурно-планировочного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задания            │</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right"/>
        <w:outlineLvl w:val="1"/>
        <w:rPr>
          <w:rFonts w:ascii="Arial" w:hAnsi="Arial" w:cs="Arial"/>
          <w:color w:val="000000" w:themeColor="text1"/>
          <w:sz w:val="24"/>
          <w:szCs w:val="24"/>
        </w:rPr>
      </w:pPr>
      <w:r w:rsidRPr="006D7752">
        <w:rPr>
          <w:rFonts w:ascii="Arial" w:hAnsi="Arial" w:cs="Arial"/>
          <w:color w:val="000000" w:themeColor="text1"/>
          <w:sz w:val="24"/>
          <w:szCs w:val="24"/>
        </w:rPr>
        <w:t>Приложение N 2</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к Административному регламенту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"Выдача архитектурно-планировочного задания",</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утвержденному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Постановлением</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Администрации города Норильска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от 13 июня 2018 г. N 227</w:t>
      </w:r>
    </w:p>
    <w:p w:rsidR="006D7752" w:rsidRPr="006D7752" w:rsidRDefault="006D7752" w:rsidP="006D7752">
      <w:pPr>
        <w:pStyle w:val="ConsPlusTitle"/>
        <w:jc w:val="center"/>
        <w:rPr>
          <w:rFonts w:ascii="Arial" w:hAnsi="Arial" w:cs="Arial"/>
          <w:color w:val="000000" w:themeColor="text1"/>
          <w:sz w:val="24"/>
          <w:szCs w:val="24"/>
        </w:rPr>
      </w:pP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Список изменяющих документов</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93">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от 03.07.2023 N 318)</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Начальнику Управления по градостроительству</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и землепользованию Администрации города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Норильска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(Ф.И.О. начальника Управления)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от 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(Ф.И.О. физического лица (последнее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 при наличии), наименование юридического</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lastRenderedPageBreak/>
        <w:t xml:space="preserve">                                                  лица)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Зарегистрированного по адресу:</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г. ______________, р-н 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ул. 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дом ______________ кв. (офис) 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Реквизиты документа, удостоверяющего</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личность (для физического лица):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ИНН 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ОГРН 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телефон 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адрес электронной почты (при наличии): ____</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bookmarkStart w:id="20" w:name="P395"/>
      <w:bookmarkEnd w:id="20"/>
      <w:r w:rsidRPr="006D7752">
        <w:rPr>
          <w:rFonts w:ascii="Arial" w:hAnsi="Arial" w:cs="Arial"/>
          <w:color w:val="000000" w:themeColor="text1"/>
          <w:sz w:val="24"/>
          <w:szCs w:val="24"/>
        </w:rPr>
        <w:t xml:space="preserve">                                 ЗАЯВЛЕНИЕ</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Прошу    подготовить   архитектурно-планировочное   задание   с   целью</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строительства/реконструкции (подчеркнуть необходимое) 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(функциональное назначение объекта)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на земельном участке с кадастровым номером 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расположенном по адресу: _________________________________________________.</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Приложения: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1)  </w:t>
      </w:r>
      <w:proofErr w:type="gramStart"/>
      <w:r w:rsidRPr="006D7752">
        <w:rPr>
          <w:rFonts w:ascii="Arial" w:hAnsi="Arial" w:cs="Arial"/>
          <w:color w:val="000000" w:themeColor="text1"/>
          <w:sz w:val="24"/>
          <w:szCs w:val="24"/>
        </w:rPr>
        <w:t>копия  паспорта</w:t>
      </w:r>
      <w:proofErr w:type="gramEnd"/>
      <w:r w:rsidRPr="006D7752">
        <w:rPr>
          <w:rFonts w:ascii="Arial" w:hAnsi="Arial" w:cs="Arial"/>
          <w:color w:val="000000" w:themeColor="text1"/>
          <w:sz w:val="24"/>
          <w:szCs w:val="24"/>
        </w:rPr>
        <w:t xml:space="preserve">  (для  физических  лиц  и уполномоченных представителей</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юридических лиц);</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2)  </w:t>
      </w:r>
      <w:proofErr w:type="gramStart"/>
      <w:r w:rsidRPr="006D7752">
        <w:rPr>
          <w:rFonts w:ascii="Arial" w:hAnsi="Arial" w:cs="Arial"/>
          <w:color w:val="000000" w:themeColor="text1"/>
          <w:sz w:val="24"/>
          <w:szCs w:val="24"/>
        </w:rPr>
        <w:t>копия  доверенности</w:t>
      </w:r>
      <w:proofErr w:type="gramEnd"/>
      <w:r w:rsidRPr="006D7752">
        <w:rPr>
          <w:rFonts w:ascii="Arial" w:hAnsi="Arial" w:cs="Arial"/>
          <w:color w:val="000000" w:themeColor="text1"/>
          <w:sz w:val="24"/>
          <w:szCs w:val="24"/>
        </w:rPr>
        <w:t xml:space="preserve">  (для  уполномоченных  представителей  физических и</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юридических лиц);</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3)   копия   </w:t>
      </w:r>
      <w:proofErr w:type="gramStart"/>
      <w:r w:rsidRPr="006D7752">
        <w:rPr>
          <w:rFonts w:ascii="Arial" w:hAnsi="Arial" w:cs="Arial"/>
          <w:color w:val="000000" w:themeColor="text1"/>
          <w:sz w:val="24"/>
          <w:szCs w:val="24"/>
        </w:rPr>
        <w:t>документа,  удостоверяющего</w:t>
      </w:r>
      <w:proofErr w:type="gramEnd"/>
      <w:r w:rsidRPr="006D7752">
        <w:rPr>
          <w:rFonts w:ascii="Arial" w:hAnsi="Arial" w:cs="Arial"/>
          <w:color w:val="000000" w:themeColor="text1"/>
          <w:sz w:val="24"/>
          <w:szCs w:val="24"/>
        </w:rPr>
        <w:t xml:space="preserve">  права  (полномочия)  руководителя</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юридического  лица</w:t>
      </w:r>
      <w:proofErr w:type="gramEnd"/>
      <w:r w:rsidRPr="006D7752">
        <w:rPr>
          <w:rFonts w:ascii="Arial" w:hAnsi="Arial" w:cs="Arial"/>
          <w:color w:val="000000" w:themeColor="text1"/>
          <w:sz w:val="24"/>
          <w:szCs w:val="24"/>
        </w:rPr>
        <w:t xml:space="preserve">  (приказ о назначении руководителя юридического лица или</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другой документ, подтверждающий полномочия руководителя юридического лица);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4)  </w:t>
      </w:r>
      <w:proofErr w:type="gramStart"/>
      <w:r w:rsidRPr="006D7752">
        <w:rPr>
          <w:rFonts w:ascii="Arial" w:hAnsi="Arial" w:cs="Arial"/>
          <w:color w:val="000000" w:themeColor="text1"/>
          <w:sz w:val="24"/>
          <w:szCs w:val="24"/>
        </w:rPr>
        <w:t>копия  выписки</w:t>
      </w:r>
      <w:proofErr w:type="gramEnd"/>
      <w:r w:rsidRPr="006D7752">
        <w:rPr>
          <w:rFonts w:ascii="Arial" w:hAnsi="Arial" w:cs="Arial"/>
          <w:color w:val="000000" w:themeColor="text1"/>
          <w:sz w:val="24"/>
          <w:szCs w:val="24"/>
        </w:rPr>
        <w:t xml:space="preserve">  из Единого государственного реестра юридических лиц - в</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случае,  если</w:t>
      </w:r>
      <w:proofErr w:type="gramEnd"/>
      <w:r w:rsidRPr="006D7752">
        <w:rPr>
          <w:rFonts w:ascii="Arial" w:hAnsi="Arial" w:cs="Arial"/>
          <w:color w:val="000000" w:themeColor="text1"/>
          <w:sz w:val="24"/>
          <w:szCs w:val="24"/>
        </w:rPr>
        <w:t xml:space="preserve">  Заявителем является юридическое лицо, или выписки из Единого</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государственного  реестра</w:t>
      </w:r>
      <w:proofErr w:type="gramEnd"/>
      <w:r w:rsidRPr="006D7752">
        <w:rPr>
          <w:rFonts w:ascii="Arial" w:hAnsi="Arial" w:cs="Arial"/>
          <w:color w:val="000000" w:themeColor="text1"/>
          <w:sz w:val="24"/>
          <w:szCs w:val="24"/>
        </w:rPr>
        <w:t xml:space="preserve">  индивидуальных предпринимателей - в случае, если</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Заявителем   является   физическое   </w:t>
      </w:r>
      <w:proofErr w:type="gramStart"/>
      <w:r w:rsidRPr="006D7752">
        <w:rPr>
          <w:rFonts w:ascii="Arial" w:hAnsi="Arial" w:cs="Arial"/>
          <w:color w:val="000000" w:themeColor="text1"/>
          <w:sz w:val="24"/>
          <w:szCs w:val="24"/>
        </w:rPr>
        <w:t>лицо,  зарегистрированное</w:t>
      </w:r>
      <w:proofErr w:type="gramEnd"/>
      <w:r w:rsidRPr="006D7752">
        <w:rPr>
          <w:rFonts w:ascii="Arial" w:hAnsi="Arial" w:cs="Arial"/>
          <w:color w:val="000000" w:themeColor="text1"/>
          <w:sz w:val="24"/>
          <w:szCs w:val="24"/>
        </w:rPr>
        <w:t xml:space="preserve">  в  качестве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индивидуального предпринимателя;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5)  </w:t>
      </w:r>
      <w:proofErr w:type="gramStart"/>
      <w:r w:rsidRPr="006D7752">
        <w:rPr>
          <w:rFonts w:ascii="Arial" w:hAnsi="Arial" w:cs="Arial"/>
          <w:color w:val="000000" w:themeColor="text1"/>
          <w:sz w:val="24"/>
          <w:szCs w:val="24"/>
        </w:rPr>
        <w:t>разрешение  собственника</w:t>
      </w:r>
      <w:proofErr w:type="gramEnd"/>
      <w:r w:rsidRPr="006D7752">
        <w:rPr>
          <w:rFonts w:ascii="Arial" w:hAnsi="Arial" w:cs="Arial"/>
          <w:color w:val="000000" w:themeColor="text1"/>
          <w:sz w:val="24"/>
          <w:szCs w:val="24"/>
        </w:rPr>
        <w:t xml:space="preserve">  земельного  участка на проектирование на этом</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участке</w:t>
      </w:r>
      <w:proofErr w:type="gramStart"/>
      <w:r w:rsidRPr="006D7752">
        <w:rPr>
          <w:rFonts w:ascii="Arial" w:hAnsi="Arial" w:cs="Arial"/>
          <w:color w:val="000000" w:themeColor="text1"/>
          <w:sz w:val="24"/>
          <w:szCs w:val="24"/>
        </w:rPr>
        <w:t xml:space="preserve">   (</w:t>
      </w:r>
      <w:proofErr w:type="gramEnd"/>
      <w:r w:rsidRPr="006D7752">
        <w:rPr>
          <w:rFonts w:ascii="Arial" w:hAnsi="Arial" w:cs="Arial"/>
          <w:color w:val="000000" w:themeColor="text1"/>
          <w:sz w:val="24"/>
          <w:szCs w:val="24"/>
        </w:rPr>
        <w:t>в   случае   выдачи   архитектурно-планировочного   задания  для</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проектирования  и</w:t>
      </w:r>
      <w:proofErr w:type="gramEnd"/>
      <w:r w:rsidRPr="006D7752">
        <w:rPr>
          <w:rFonts w:ascii="Arial" w:hAnsi="Arial" w:cs="Arial"/>
          <w:color w:val="000000" w:themeColor="text1"/>
          <w:sz w:val="24"/>
          <w:szCs w:val="24"/>
        </w:rPr>
        <w:t xml:space="preserve">  строительства  на  не  принадлежащем Заявителю земельном</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участке);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6) копии документов, удостоверяющих право собственности (право владения) на</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земельный  участок</w:t>
      </w:r>
      <w:proofErr w:type="gramEnd"/>
      <w:r w:rsidRPr="006D7752">
        <w:rPr>
          <w:rFonts w:ascii="Arial" w:hAnsi="Arial" w:cs="Arial"/>
          <w:color w:val="000000" w:themeColor="text1"/>
          <w:sz w:val="24"/>
          <w:szCs w:val="24"/>
        </w:rPr>
        <w:t xml:space="preserve"> (в случае выдачи архитектурно-планировочного задания для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проектирования   и   </w:t>
      </w:r>
      <w:proofErr w:type="gramStart"/>
      <w:r w:rsidRPr="006D7752">
        <w:rPr>
          <w:rFonts w:ascii="Arial" w:hAnsi="Arial" w:cs="Arial"/>
          <w:color w:val="000000" w:themeColor="text1"/>
          <w:sz w:val="24"/>
          <w:szCs w:val="24"/>
        </w:rPr>
        <w:t>строительства  на</w:t>
      </w:r>
      <w:proofErr w:type="gramEnd"/>
      <w:r w:rsidRPr="006D7752">
        <w:rPr>
          <w:rFonts w:ascii="Arial" w:hAnsi="Arial" w:cs="Arial"/>
          <w:color w:val="000000" w:themeColor="text1"/>
          <w:sz w:val="24"/>
          <w:szCs w:val="24"/>
        </w:rPr>
        <w:t xml:space="preserve">  принадлежащем  Заявителю  земельном</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участке);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7)  </w:t>
      </w:r>
      <w:proofErr w:type="gramStart"/>
      <w:r w:rsidRPr="006D7752">
        <w:rPr>
          <w:rFonts w:ascii="Arial" w:hAnsi="Arial" w:cs="Arial"/>
          <w:color w:val="000000" w:themeColor="text1"/>
          <w:sz w:val="24"/>
          <w:szCs w:val="24"/>
        </w:rPr>
        <w:t>копии  документов</w:t>
      </w:r>
      <w:proofErr w:type="gramEnd"/>
      <w:r w:rsidRPr="006D7752">
        <w:rPr>
          <w:rFonts w:ascii="Arial" w:hAnsi="Arial" w:cs="Arial"/>
          <w:color w:val="000000" w:themeColor="text1"/>
          <w:sz w:val="24"/>
          <w:szCs w:val="24"/>
        </w:rPr>
        <w:t>,  устанавливающих  право  на  реконструируемый объект</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капитального  строительства</w:t>
      </w:r>
      <w:proofErr w:type="gramEnd"/>
      <w:r w:rsidRPr="006D7752">
        <w:rPr>
          <w:rFonts w:ascii="Arial" w:hAnsi="Arial" w:cs="Arial"/>
          <w:color w:val="000000" w:themeColor="text1"/>
          <w:sz w:val="24"/>
          <w:szCs w:val="24"/>
        </w:rPr>
        <w:t xml:space="preserve">  (в  случае  выдачи архитектурно-планировочного</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задания для реконструкции объекта капитального строительства).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________________             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дата                         подпись</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right"/>
        <w:outlineLvl w:val="1"/>
        <w:rPr>
          <w:rFonts w:ascii="Arial" w:hAnsi="Arial" w:cs="Arial"/>
          <w:color w:val="000000" w:themeColor="text1"/>
          <w:sz w:val="24"/>
          <w:szCs w:val="24"/>
        </w:rPr>
      </w:pPr>
      <w:r w:rsidRPr="006D7752">
        <w:rPr>
          <w:rFonts w:ascii="Arial" w:hAnsi="Arial" w:cs="Arial"/>
          <w:color w:val="000000" w:themeColor="text1"/>
          <w:sz w:val="24"/>
          <w:szCs w:val="24"/>
        </w:rPr>
        <w:t>Приложение N 3</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к Административному регламенту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предоставления муниципальной услуги</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"Выдача архитектурно-планировочного задания",</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утвержденному</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Постановлением</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Администрации города Норильска</w:t>
      </w:r>
    </w:p>
    <w:p w:rsidR="006D7752" w:rsidRPr="006D7752" w:rsidRDefault="006D7752">
      <w:pPr>
        <w:pStyle w:val="ConsPlusNormal"/>
        <w:jc w:val="right"/>
        <w:rPr>
          <w:rFonts w:ascii="Arial" w:hAnsi="Arial" w:cs="Arial"/>
          <w:color w:val="000000" w:themeColor="text1"/>
          <w:sz w:val="24"/>
          <w:szCs w:val="24"/>
        </w:rPr>
      </w:pPr>
      <w:r w:rsidRPr="006D7752">
        <w:rPr>
          <w:rFonts w:ascii="Arial" w:hAnsi="Arial" w:cs="Arial"/>
          <w:color w:val="000000" w:themeColor="text1"/>
          <w:sz w:val="24"/>
          <w:szCs w:val="24"/>
        </w:rPr>
        <w:t>от 13 июня 2018 г. N 227</w:t>
      </w:r>
    </w:p>
    <w:p w:rsidR="006D7752" w:rsidRPr="006D7752" w:rsidRDefault="006D7752" w:rsidP="006D7752">
      <w:pPr>
        <w:pStyle w:val="ConsPlusTitle"/>
        <w:jc w:val="center"/>
        <w:rPr>
          <w:rFonts w:ascii="Arial" w:hAnsi="Arial" w:cs="Arial"/>
          <w:color w:val="000000" w:themeColor="text1"/>
          <w:sz w:val="24"/>
          <w:szCs w:val="24"/>
        </w:rPr>
      </w:pP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Список изменяющих документов</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 xml:space="preserve">(в ред. </w:t>
      </w:r>
      <w:hyperlink r:id="rId94">
        <w:r w:rsidRPr="006D7752">
          <w:rPr>
            <w:rFonts w:ascii="Arial" w:hAnsi="Arial" w:cs="Arial"/>
            <w:color w:val="000000" w:themeColor="text1"/>
            <w:sz w:val="24"/>
            <w:szCs w:val="24"/>
          </w:rPr>
          <w:t>Постановления</w:t>
        </w:r>
      </w:hyperlink>
      <w:r w:rsidRPr="006D7752">
        <w:rPr>
          <w:rFonts w:ascii="Arial" w:hAnsi="Arial" w:cs="Arial"/>
          <w:color w:val="000000" w:themeColor="text1"/>
          <w:sz w:val="24"/>
          <w:szCs w:val="24"/>
        </w:rPr>
        <w:t xml:space="preserve"> Администрации г. Норильска Красноярского края</w:t>
      </w:r>
    </w:p>
    <w:p w:rsidR="006D7752" w:rsidRPr="006D7752" w:rsidRDefault="006D7752" w:rsidP="006D7752">
      <w:pPr>
        <w:pStyle w:val="ConsPlusNormal"/>
        <w:jc w:val="center"/>
        <w:rPr>
          <w:rFonts w:ascii="Arial" w:hAnsi="Arial" w:cs="Arial"/>
          <w:color w:val="000000" w:themeColor="text1"/>
          <w:sz w:val="24"/>
          <w:szCs w:val="24"/>
        </w:rPr>
      </w:pPr>
      <w:r w:rsidRPr="006D7752">
        <w:rPr>
          <w:rFonts w:ascii="Arial" w:hAnsi="Arial" w:cs="Arial"/>
          <w:color w:val="000000" w:themeColor="text1"/>
          <w:sz w:val="24"/>
          <w:szCs w:val="24"/>
        </w:rPr>
        <w:t>от 03.07.2023 N 318)</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center"/>
        <w:rPr>
          <w:rFonts w:ascii="Arial" w:hAnsi="Arial" w:cs="Arial"/>
          <w:color w:val="000000" w:themeColor="text1"/>
          <w:sz w:val="24"/>
          <w:szCs w:val="24"/>
        </w:rPr>
      </w:pPr>
      <w:bookmarkStart w:id="21" w:name="P447"/>
      <w:bookmarkEnd w:id="21"/>
      <w:r w:rsidRPr="006D7752">
        <w:rPr>
          <w:rFonts w:ascii="Arial" w:hAnsi="Arial" w:cs="Arial"/>
          <w:color w:val="000000" w:themeColor="text1"/>
          <w:sz w:val="24"/>
          <w:szCs w:val="24"/>
        </w:rPr>
        <w:t>ТИПОВАЯ ФОРМА РАСПИСКИ О ПРИЕМЕ ДОКУМЕНТОВ</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Расписка о приеме документов по запросу</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 предоставлении муниципальной услуги</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"Выдача архитектурно-планировочного задания"</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По запросу о предоставлении муниципальной услуги Заявителем</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(указать Ф.И.О. гражданина/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либо наименование юридического лица)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 ____________ 20__ г. представлены следующие документы:</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1. __________________________________________________ на ___ л. в ____ экз.</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(указать название и реквизиты документа)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2. __________________________________________________ на ___ л. в ____ экз.</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(указать название и реквизиты документа)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3.........</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Документы поданы (указать нужное):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 xml:space="preserve"> - при личном обращении Заявителя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w:t>
      </w: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  │</w:t>
      </w:r>
      <w:proofErr w:type="gramEnd"/>
      <w:r w:rsidRPr="006D7752">
        <w:rPr>
          <w:rFonts w:ascii="Arial" w:hAnsi="Arial" w:cs="Arial"/>
          <w:color w:val="000000" w:themeColor="text1"/>
          <w:sz w:val="24"/>
          <w:szCs w:val="24"/>
        </w:rPr>
        <w:t xml:space="preserve"> - почтовым отправлением Заявителя</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Указанные в настоящей расписке документы приняты "__" _____________ 20__ г.</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(указать наименование должности, Ф.И.О. лица, принявшего документы)</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Подпись лица, оформившего расписку: _______________________</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Экземпляр настоящей расписки получил "__" ___________ 20__ г.:</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(подпись </w:t>
      </w:r>
      <w:proofErr w:type="gramStart"/>
      <w:r w:rsidRPr="006D7752">
        <w:rPr>
          <w:rFonts w:ascii="Arial" w:hAnsi="Arial" w:cs="Arial"/>
          <w:color w:val="000000" w:themeColor="text1"/>
          <w:sz w:val="24"/>
          <w:szCs w:val="24"/>
        </w:rPr>
        <w:t xml:space="preserve">Заявителя)   </w:t>
      </w:r>
      <w:proofErr w:type="gramEnd"/>
      <w:r w:rsidRPr="006D7752">
        <w:rPr>
          <w:rFonts w:ascii="Arial" w:hAnsi="Arial" w:cs="Arial"/>
          <w:color w:val="000000" w:themeColor="text1"/>
          <w:sz w:val="24"/>
          <w:szCs w:val="24"/>
        </w:rPr>
        <w:t xml:space="preserve">    (Ф.И.О. Заявителя полностью/наименование</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юридического лица и Ф.И.О., наименование должности лица, действующего</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___________________________________________________________________________</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от имени Заявителя без доверенности/Ф.И.О. лица, действующего</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 xml:space="preserve">        от имени Заявителя по доверенности, реквизиты доверенности)</w:t>
      </w:r>
    </w:p>
    <w:p w:rsidR="006D7752" w:rsidRPr="006D7752" w:rsidRDefault="006D7752">
      <w:pPr>
        <w:pStyle w:val="ConsPlusNonformat"/>
        <w:jc w:val="both"/>
        <w:rPr>
          <w:rFonts w:ascii="Arial" w:hAnsi="Arial" w:cs="Arial"/>
          <w:color w:val="000000" w:themeColor="text1"/>
          <w:sz w:val="24"/>
          <w:szCs w:val="24"/>
        </w:rPr>
      </w:pPr>
    </w:p>
    <w:p w:rsidR="006D7752" w:rsidRPr="006D7752" w:rsidRDefault="006D7752">
      <w:pPr>
        <w:pStyle w:val="ConsPlusNonformat"/>
        <w:jc w:val="both"/>
        <w:rPr>
          <w:rFonts w:ascii="Arial" w:hAnsi="Arial" w:cs="Arial"/>
          <w:color w:val="000000" w:themeColor="text1"/>
          <w:sz w:val="24"/>
          <w:szCs w:val="24"/>
        </w:rPr>
      </w:pPr>
      <w:proofErr w:type="gramStart"/>
      <w:r w:rsidRPr="006D7752">
        <w:rPr>
          <w:rFonts w:ascii="Arial" w:hAnsi="Arial" w:cs="Arial"/>
          <w:color w:val="000000" w:themeColor="text1"/>
          <w:sz w:val="24"/>
          <w:szCs w:val="24"/>
        </w:rPr>
        <w:t>Экземпляр  настоящей</w:t>
      </w:r>
      <w:proofErr w:type="gramEnd"/>
      <w:r w:rsidRPr="006D7752">
        <w:rPr>
          <w:rFonts w:ascii="Arial" w:hAnsi="Arial" w:cs="Arial"/>
          <w:color w:val="000000" w:themeColor="text1"/>
          <w:sz w:val="24"/>
          <w:szCs w:val="24"/>
        </w:rPr>
        <w:t xml:space="preserve">  расписки  направлен  Заявителю  почтовым отправлением</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"__" __________________ 20__ г. (Заполняется при получении по почте запроса</w:t>
      </w:r>
    </w:p>
    <w:p w:rsidR="006D7752" w:rsidRPr="006D7752" w:rsidRDefault="006D7752">
      <w:pPr>
        <w:pStyle w:val="ConsPlusNonformat"/>
        <w:jc w:val="both"/>
        <w:rPr>
          <w:rFonts w:ascii="Arial" w:hAnsi="Arial" w:cs="Arial"/>
          <w:color w:val="000000" w:themeColor="text1"/>
          <w:sz w:val="24"/>
          <w:szCs w:val="24"/>
        </w:rPr>
      </w:pPr>
      <w:r w:rsidRPr="006D7752">
        <w:rPr>
          <w:rFonts w:ascii="Arial" w:hAnsi="Arial" w:cs="Arial"/>
          <w:color w:val="000000" w:themeColor="text1"/>
          <w:sz w:val="24"/>
          <w:szCs w:val="24"/>
        </w:rPr>
        <w:t>о предоставлении муниципальной услуги)</w:t>
      </w: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jc w:val="both"/>
        <w:rPr>
          <w:rFonts w:ascii="Arial" w:hAnsi="Arial" w:cs="Arial"/>
          <w:color w:val="000000" w:themeColor="text1"/>
          <w:sz w:val="24"/>
          <w:szCs w:val="24"/>
        </w:rPr>
      </w:pPr>
    </w:p>
    <w:p w:rsidR="006D7752" w:rsidRPr="006D7752" w:rsidRDefault="006D7752">
      <w:pPr>
        <w:pStyle w:val="ConsPlusNormal"/>
        <w:pBdr>
          <w:bottom w:val="single" w:sz="6" w:space="0" w:color="auto"/>
        </w:pBdr>
        <w:spacing w:before="100" w:after="100"/>
        <w:jc w:val="both"/>
        <w:rPr>
          <w:rFonts w:ascii="Arial" w:hAnsi="Arial" w:cs="Arial"/>
          <w:color w:val="000000" w:themeColor="text1"/>
          <w:sz w:val="24"/>
          <w:szCs w:val="24"/>
        </w:rPr>
      </w:pPr>
    </w:p>
    <w:p w:rsidR="00F72636" w:rsidRDefault="006D7752"/>
    <w:sectPr w:rsidR="00F72636" w:rsidSect="00ED3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52"/>
    <w:rsid w:val="000F6A04"/>
    <w:rsid w:val="004A2986"/>
    <w:rsid w:val="006D7752"/>
    <w:rsid w:val="007E48F0"/>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4D310-DA86-4509-9BDE-68240FE3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7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D77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77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D77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77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D77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77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77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75" TargetMode="External"/><Relationship Id="rId21" Type="http://schemas.openxmlformats.org/officeDocument/2006/relationships/hyperlink" Target="https://login.consultant.ru/link/?req=doc&amp;base=RLAW123&amp;n=316070&amp;dst=100013" TargetMode="External"/><Relationship Id="rId42" Type="http://schemas.openxmlformats.org/officeDocument/2006/relationships/hyperlink" Target="https://login.consultant.ru/link/?req=doc&amp;base=RLAW123&amp;n=251736&amp;dst=100008" TargetMode="External"/><Relationship Id="rId47" Type="http://schemas.openxmlformats.org/officeDocument/2006/relationships/hyperlink" Target="https://login.consultant.ru/link/?req=doc&amp;base=RLAW123&amp;n=243525&amp;dst=100020" TargetMode="External"/><Relationship Id="rId63" Type="http://schemas.openxmlformats.org/officeDocument/2006/relationships/hyperlink" Target="https://login.consultant.ru/link/?req=doc&amp;base=RLAW123&amp;n=243525&amp;dst=100067" TargetMode="External"/><Relationship Id="rId68" Type="http://schemas.openxmlformats.org/officeDocument/2006/relationships/hyperlink" Target="https://login.consultant.ru/link/?req=doc&amp;base=RLAW123&amp;n=243525&amp;dst=100067" TargetMode="External"/><Relationship Id="rId84" Type="http://schemas.openxmlformats.org/officeDocument/2006/relationships/hyperlink" Target="https://login.consultant.ru/link/?req=doc&amp;base=RLAW123&amp;n=277497&amp;dst=100054" TargetMode="External"/><Relationship Id="rId89" Type="http://schemas.openxmlformats.org/officeDocument/2006/relationships/hyperlink" Target="https://login.consultant.ru/link/?req=doc&amp;base=RLAW123&amp;n=277497&amp;dst=100062" TargetMode="External"/><Relationship Id="rId16" Type="http://schemas.openxmlformats.org/officeDocument/2006/relationships/hyperlink" Target="https://login.consultant.ru/link/?req=doc&amp;base=RLAW123&amp;n=312658&amp;dst=100008" TargetMode="External"/><Relationship Id="rId11" Type="http://schemas.openxmlformats.org/officeDocument/2006/relationships/hyperlink" Target="https://login.consultant.ru/link/?req=doc&amp;base=RLAW123&amp;n=301335&amp;dst=100013" TargetMode="External"/><Relationship Id="rId32" Type="http://schemas.openxmlformats.org/officeDocument/2006/relationships/hyperlink" Target="https://login.consultant.ru/link/?req=doc&amp;base=RLAW123&amp;n=321905" TargetMode="External"/><Relationship Id="rId37" Type="http://schemas.openxmlformats.org/officeDocument/2006/relationships/hyperlink" Target="https://login.consultant.ru/link/?req=doc&amp;base=LAW&amp;n=453313&amp;dst=359" TargetMode="External"/><Relationship Id="rId53" Type="http://schemas.openxmlformats.org/officeDocument/2006/relationships/hyperlink" Target="https://login.consultant.ru/link/?req=doc&amp;base=RLAW123&amp;n=243525&amp;dst=100040" TargetMode="External"/><Relationship Id="rId58" Type="http://schemas.openxmlformats.org/officeDocument/2006/relationships/hyperlink" Target="https://login.consultant.ru/link/?req=doc&amp;base=RLAW123&amp;n=229068&amp;dst=100015" TargetMode="External"/><Relationship Id="rId74" Type="http://schemas.openxmlformats.org/officeDocument/2006/relationships/hyperlink" Target="https://login.consultant.ru/link/?req=doc&amp;base=RLAW123&amp;n=251736&amp;dst=100011" TargetMode="External"/><Relationship Id="rId79" Type="http://schemas.openxmlformats.org/officeDocument/2006/relationships/hyperlink" Target="https://login.consultant.ru/link/?req=doc&amp;base=RLAW123&amp;n=243525&amp;dst=100067" TargetMode="External"/><Relationship Id="rId5" Type="http://schemas.openxmlformats.org/officeDocument/2006/relationships/hyperlink" Target="https://login.consultant.ru/link/?req=doc&amp;base=RLAW123&amp;n=229068&amp;dst=100005" TargetMode="External"/><Relationship Id="rId90" Type="http://schemas.openxmlformats.org/officeDocument/2006/relationships/hyperlink" Target="https://login.consultant.ru/link/?req=doc&amp;base=RLAW123&amp;n=277497&amp;dst=100064" TargetMode="External"/><Relationship Id="rId95" Type="http://schemas.openxmlformats.org/officeDocument/2006/relationships/fontTable" Target="fontTable.xml"/><Relationship Id="rId22" Type="http://schemas.openxmlformats.org/officeDocument/2006/relationships/hyperlink" Target="https://login.consultant.ru/link/?req=doc&amp;base=RLAW123&amp;n=277412&amp;dst=100008" TargetMode="External"/><Relationship Id="rId27" Type="http://schemas.openxmlformats.org/officeDocument/2006/relationships/hyperlink" Target="https://login.consultant.ru/link/?req=doc&amp;base=LAW&amp;n=437094" TargetMode="External"/><Relationship Id="rId43" Type="http://schemas.openxmlformats.org/officeDocument/2006/relationships/hyperlink" Target="https://login.consultant.ru/link/?req=doc&amp;base=RLAW123&amp;n=243525&amp;dst=100007" TargetMode="External"/><Relationship Id="rId48" Type="http://schemas.openxmlformats.org/officeDocument/2006/relationships/hyperlink" Target="https://login.consultant.ru/link/?req=doc&amp;base=RLAW123&amp;n=243525&amp;dst=100021" TargetMode="External"/><Relationship Id="rId64" Type="http://schemas.openxmlformats.org/officeDocument/2006/relationships/hyperlink" Target="https://login.consultant.ru/link/?req=doc&amp;base=RLAW123&amp;n=243525&amp;dst=100067" TargetMode="External"/><Relationship Id="rId69" Type="http://schemas.openxmlformats.org/officeDocument/2006/relationships/hyperlink" Target="https://login.consultant.ru/link/?req=doc&amp;base=RLAW123&amp;n=243525&amp;dst=100067" TargetMode="External"/><Relationship Id="rId8" Type="http://schemas.openxmlformats.org/officeDocument/2006/relationships/hyperlink" Target="https://login.consultant.ru/link/?req=doc&amp;base=RLAW123&amp;n=316070&amp;dst=100013" TargetMode="External"/><Relationship Id="rId51" Type="http://schemas.openxmlformats.org/officeDocument/2006/relationships/hyperlink" Target="https://login.consultant.ru/link/?req=doc&amp;base=RLAW123&amp;n=243525&amp;dst=100024" TargetMode="External"/><Relationship Id="rId72" Type="http://schemas.openxmlformats.org/officeDocument/2006/relationships/hyperlink" Target="https://login.consultant.ru/link/?req=doc&amp;base=RLAW123&amp;n=251736&amp;dst=100010" TargetMode="External"/><Relationship Id="rId80" Type="http://schemas.openxmlformats.org/officeDocument/2006/relationships/hyperlink" Target="https://login.consultant.ru/link/?req=doc&amp;base=RLAW123&amp;n=243525&amp;dst=100067" TargetMode="External"/><Relationship Id="rId85" Type="http://schemas.openxmlformats.org/officeDocument/2006/relationships/hyperlink" Target="https://login.consultant.ru/link/?req=doc&amp;base=RLAW123&amp;n=277497&amp;dst=100056" TargetMode="External"/><Relationship Id="rId93" Type="http://schemas.openxmlformats.org/officeDocument/2006/relationships/hyperlink" Target="https://login.consultant.ru/link/?req=doc&amp;base=RLAW123&amp;n=312658&amp;dst=100013"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312658&amp;dst=100005" TargetMode="External"/><Relationship Id="rId17" Type="http://schemas.openxmlformats.org/officeDocument/2006/relationships/hyperlink" Target="https://login.consultant.ru/link/?req=doc&amp;base=RLAW123&amp;n=277497&amp;dst=100045" TargetMode="External"/><Relationship Id="rId25" Type="http://schemas.openxmlformats.org/officeDocument/2006/relationships/hyperlink" Target="https://login.consultant.ru/link/?req=doc&amp;base=RLAW123&amp;n=312658&amp;dst=100010" TargetMode="External"/><Relationship Id="rId33" Type="http://schemas.openxmlformats.org/officeDocument/2006/relationships/hyperlink" Target="https://login.consultant.ru/link/?req=doc&amp;base=RLAW123&amp;n=301335&amp;dst=100017" TargetMode="External"/><Relationship Id="rId38" Type="http://schemas.openxmlformats.org/officeDocument/2006/relationships/hyperlink" Target="https://login.consultant.ru/link/?req=doc&amp;base=RLAW123&amp;n=281985&amp;dst=100017" TargetMode="External"/><Relationship Id="rId46" Type="http://schemas.openxmlformats.org/officeDocument/2006/relationships/hyperlink" Target="https://login.consultant.ru/link/?req=doc&amp;base=RLAW123&amp;n=243525&amp;dst=100019" TargetMode="External"/><Relationship Id="rId59" Type="http://schemas.openxmlformats.org/officeDocument/2006/relationships/hyperlink" Target="https://login.consultant.ru/link/?req=doc&amp;base=RLAW123&amp;n=243525&amp;dst=100051" TargetMode="External"/><Relationship Id="rId67" Type="http://schemas.openxmlformats.org/officeDocument/2006/relationships/hyperlink" Target="https://login.consultant.ru/link/?req=doc&amp;base=RLAW123&amp;n=229068&amp;dst=100016" TargetMode="External"/><Relationship Id="rId20" Type="http://schemas.openxmlformats.org/officeDocument/2006/relationships/hyperlink" Target="https://login.consultant.ru/link/?req=doc&amp;base=RLAW123&amp;n=251736&amp;dst=100005" TargetMode="External"/><Relationship Id="rId41" Type="http://schemas.openxmlformats.org/officeDocument/2006/relationships/hyperlink" Target="https://login.consultant.ru/link/?req=doc&amp;base=RLAW123&amp;n=243525&amp;dst=100006" TargetMode="External"/><Relationship Id="rId54" Type="http://schemas.openxmlformats.org/officeDocument/2006/relationships/hyperlink" Target="https://login.consultant.ru/link/?req=doc&amp;base=RLAW123&amp;n=243525&amp;dst=100044" TargetMode="External"/><Relationship Id="rId62" Type="http://schemas.openxmlformats.org/officeDocument/2006/relationships/hyperlink" Target="https://login.consultant.ru/link/?req=doc&amp;base=RLAW123&amp;n=243525&amp;dst=100067" TargetMode="External"/><Relationship Id="rId70" Type="http://schemas.openxmlformats.org/officeDocument/2006/relationships/hyperlink" Target="https://login.consultant.ru/link/?req=doc&amp;base=RLAW123&amp;n=243525&amp;dst=100067" TargetMode="External"/><Relationship Id="rId75" Type="http://schemas.openxmlformats.org/officeDocument/2006/relationships/hyperlink" Target="https://login.consultant.ru/link/?req=doc&amp;base=RLAW123&amp;n=243525&amp;dst=100067" TargetMode="External"/><Relationship Id="rId83" Type="http://schemas.openxmlformats.org/officeDocument/2006/relationships/hyperlink" Target="https://login.consultant.ru/link/?req=doc&amp;base=RLAW123&amp;n=277412&amp;dst=100028" TargetMode="External"/><Relationship Id="rId88" Type="http://schemas.openxmlformats.org/officeDocument/2006/relationships/hyperlink" Target="https://login.consultant.ru/link/?req=doc&amp;base=RLAW123&amp;n=229068&amp;dst=100017" TargetMode="External"/><Relationship Id="rId91" Type="http://schemas.openxmlformats.org/officeDocument/2006/relationships/hyperlink" Target="https://login.consultant.ru/link/?req=doc&amp;base=RLAW123&amp;n=229068&amp;dst=100019"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123&amp;n=243525&amp;dst=100005" TargetMode="External"/><Relationship Id="rId15" Type="http://schemas.openxmlformats.org/officeDocument/2006/relationships/hyperlink" Target="https://login.consultant.ru/link/?req=doc&amp;base=RLAW123&amp;n=311862&amp;dst=100081" TargetMode="External"/><Relationship Id="rId23" Type="http://schemas.openxmlformats.org/officeDocument/2006/relationships/hyperlink" Target="https://login.consultant.ru/link/?req=doc&amp;base=RLAW123&amp;n=281985&amp;dst=100008" TargetMode="External"/><Relationship Id="rId28" Type="http://schemas.openxmlformats.org/officeDocument/2006/relationships/hyperlink" Target="https://login.consultant.ru/link/?req=doc&amp;base=LAW&amp;n=451746" TargetMode="External"/><Relationship Id="rId36" Type="http://schemas.openxmlformats.org/officeDocument/2006/relationships/hyperlink" Target="https://login.consultant.ru/link/?req=doc&amp;base=RLAW123&amp;n=251736&amp;dst=100006" TargetMode="External"/><Relationship Id="rId49" Type="http://schemas.openxmlformats.org/officeDocument/2006/relationships/hyperlink" Target="https://login.consultant.ru/link/?req=doc&amp;base=RLAW123&amp;n=243525&amp;dst=100022" TargetMode="External"/><Relationship Id="rId57" Type="http://schemas.openxmlformats.org/officeDocument/2006/relationships/hyperlink" Target="https://login.consultant.ru/link/?req=doc&amp;base=RLAW123&amp;n=243525&amp;dst=100049" TargetMode="External"/><Relationship Id="rId10" Type="http://schemas.openxmlformats.org/officeDocument/2006/relationships/hyperlink" Target="https://login.consultant.ru/link/?req=doc&amp;base=RLAW123&amp;n=281985&amp;dst=100008" TargetMode="External"/><Relationship Id="rId31" Type="http://schemas.openxmlformats.org/officeDocument/2006/relationships/hyperlink" Target="https://login.consultant.ru/link/?req=doc&amp;base=STR&amp;n=3550" TargetMode="External"/><Relationship Id="rId44" Type="http://schemas.openxmlformats.org/officeDocument/2006/relationships/hyperlink" Target="https://login.consultant.ru/link/?req=doc&amp;base=RLAW123&amp;n=243525&amp;dst=100012" TargetMode="External"/><Relationship Id="rId52" Type="http://schemas.openxmlformats.org/officeDocument/2006/relationships/hyperlink" Target="https://login.consultant.ru/link/?req=doc&amp;base=RLAW123&amp;n=243525&amp;dst=100030" TargetMode="External"/><Relationship Id="rId60" Type="http://schemas.openxmlformats.org/officeDocument/2006/relationships/hyperlink" Target="https://login.consultant.ru/link/?req=doc&amp;base=RLAW123&amp;n=243525&amp;dst=100060" TargetMode="External"/><Relationship Id="rId65" Type="http://schemas.openxmlformats.org/officeDocument/2006/relationships/hyperlink" Target="https://login.consultant.ru/link/?req=doc&amp;base=RLAW123&amp;n=229068&amp;dst=100016" TargetMode="External"/><Relationship Id="rId73" Type="http://schemas.openxmlformats.org/officeDocument/2006/relationships/hyperlink" Target="https://login.consultant.ru/link/?req=doc&amp;base=RLAW123&amp;n=243525&amp;dst=100067" TargetMode="External"/><Relationship Id="rId78" Type="http://schemas.openxmlformats.org/officeDocument/2006/relationships/hyperlink" Target="https://login.consultant.ru/link/?req=doc&amp;base=RLAW123&amp;n=243525&amp;dst=100067" TargetMode="External"/><Relationship Id="rId81" Type="http://schemas.openxmlformats.org/officeDocument/2006/relationships/hyperlink" Target="https://login.consultant.ru/link/?req=doc&amp;base=RLAW123&amp;n=281985&amp;dst=100031" TargetMode="External"/><Relationship Id="rId86" Type="http://schemas.openxmlformats.org/officeDocument/2006/relationships/hyperlink" Target="https://login.consultant.ru/link/?req=doc&amp;base=LAW&amp;n=453313" TargetMode="External"/><Relationship Id="rId94" Type="http://schemas.openxmlformats.org/officeDocument/2006/relationships/hyperlink" Target="https://login.consultant.ru/link/?req=doc&amp;base=RLAW123&amp;n=312658&amp;dst=100013" TargetMode="External"/><Relationship Id="rId4" Type="http://schemas.openxmlformats.org/officeDocument/2006/relationships/hyperlink" Target="https://login.consultant.ru/link/?req=doc&amp;base=RLAW123&amp;n=277497&amp;dst=100045" TargetMode="External"/><Relationship Id="rId9" Type="http://schemas.openxmlformats.org/officeDocument/2006/relationships/hyperlink" Target="https://login.consultant.ru/link/?req=doc&amp;base=RLAW123&amp;n=277412&amp;dst=100008" TargetMode="External"/><Relationship Id="rId13" Type="http://schemas.openxmlformats.org/officeDocument/2006/relationships/hyperlink" Target="https://login.consultant.ru/link/?req=doc&amp;base=LAW&amp;n=453313&amp;dst=100101" TargetMode="External"/><Relationship Id="rId18" Type="http://schemas.openxmlformats.org/officeDocument/2006/relationships/hyperlink" Target="https://login.consultant.ru/link/?req=doc&amp;base=RLAW123&amp;n=229068&amp;dst=100005" TargetMode="External"/><Relationship Id="rId39" Type="http://schemas.openxmlformats.org/officeDocument/2006/relationships/hyperlink" Target="https://login.consultant.ru/link/?req=doc&amp;base=RLAW123&amp;n=229068&amp;dst=100006" TargetMode="External"/><Relationship Id="rId34" Type="http://schemas.openxmlformats.org/officeDocument/2006/relationships/hyperlink" Target="https://login.consultant.ru/link/?req=doc&amp;base=RLAW123&amp;n=319629" TargetMode="External"/><Relationship Id="rId50" Type="http://schemas.openxmlformats.org/officeDocument/2006/relationships/hyperlink" Target="https://login.consultant.ru/link/?req=doc&amp;base=RLAW123&amp;n=243525&amp;dst=100023" TargetMode="External"/><Relationship Id="rId55" Type="http://schemas.openxmlformats.org/officeDocument/2006/relationships/hyperlink" Target="https://login.consultant.ru/link/?req=doc&amp;base=RLAW123&amp;n=281985&amp;dst=100025" TargetMode="External"/><Relationship Id="rId76" Type="http://schemas.openxmlformats.org/officeDocument/2006/relationships/hyperlink" Target="https://login.consultant.ru/link/?req=doc&amp;base=RLAW123&amp;n=243525&amp;dst=100067" TargetMode="External"/><Relationship Id="rId7" Type="http://schemas.openxmlformats.org/officeDocument/2006/relationships/hyperlink" Target="https://login.consultant.ru/link/?req=doc&amp;base=RLAW123&amp;n=251736&amp;dst=100005" TargetMode="External"/><Relationship Id="rId71" Type="http://schemas.openxmlformats.org/officeDocument/2006/relationships/hyperlink" Target="https://login.consultant.ru/link/?req=doc&amp;base=RLAW123&amp;n=243525&amp;dst=100067" TargetMode="External"/><Relationship Id="rId92" Type="http://schemas.openxmlformats.org/officeDocument/2006/relationships/hyperlink" Target="https://login.consultant.ru/link/?req=doc&amp;base=RLAW123&amp;n=312658&amp;dst=100013" TargetMode="External"/><Relationship Id="rId2" Type="http://schemas.openxmlformats.org/officeDocument/2006/relationships/settings" Target="settings.xml"/><Relationship Id="rId29" Type="http://schemas.openxmlformats.org/officeDocument/2006/relationships/hyperlink" Target="https://login.consultant.ru/link/?req=doc&amp;base=LAW&amp;n=461117" TargetMode="External"/><Relationship Id="rId24" Type="http://schemas.openxmlformats.org/officeDocument/2006/relationships/hyperlink" Target="https://login.consultant.ru/link/?req=doc&amp;base=RLAW123&amp;n=301335&amp;dst=100013" TargetMode="External"/><Relationship Id="rId40" Type="http://schemas.openxmlformats.org/officeDocument/2006/relationships/hyperlink" Target="https://login.consultant.ru/link/?req=doc&amp;base=RLAW123&amp;n=229068&amp;dst=100008" TargetMode="External"/><Relationship Id="rId45" Type="http://schemas.openxmlformats.org/officeDocument/2006/relationships/hyperlink" Target="https://login.consultant.ru/link/?req=doc&amp;base=RLAW123&amp;n=243525&amp;dst=100015" TargetMode="External"/><Relationship Id="rId66" Type="http://schemas.openxmlformats.org/officeDocument/2006/relationships/hyperlink" Target="https://login.consultant.ru/link/?req=doc&amp;base=RLAW123&amp;n=243525&amp;dst=100067" TargetMode="External"/><Relationship Id="rId87" Type="http://schemas.openxmlformats.org/officeDocument/2006/relationships/hyperlink" Target="https://login.consultant.ru/link/?req=doc&amp;base=RLAW123&amp;n=316070&amp;dst=100084" TargetMode="External"/><Relationship Id="rId61" Type="http://schemas.openxmlformats.org/officeDocument/2006/relationships/hyperlink" Target="https://login.consultant.ru/link/?req=doc&amp;base=RLAW123&amp;n=243525&amp;dst=100067" TargetMode="External"/><Relationship Id="rId82" Type="http://schemas.openxmlformats.org/officeDocument/2006/relationships/hyperlink" Target="https://login.consultant.ru/link/?req=doc&amp;base=RLAW123&amp;n=277412&amp;dst=100028" TargetMode="External"/><Relationship Id="rId19" Type="http://schemas.openxmlformats.org/officeDocument/2006/relationships/hyperlink" Target="https://login.consultant.ru/link/?req=doc&amp;base=RLAW123&amp;n=243525&amp;dst=100005" TargetMode="External"/><Relationship Id="rId14" Type="http://schemas.openxmlformats.org/officeDocument/2006/relationships/hyperlink" Target="https://login.consultant.ru/link/?req=doc&amp;base=LAW&amp;n=453313&amp;dst=100094" TargetMode="External"/><Relationship Id="rId30" Type="http://schemas.openxmlformats.org/officeDocument/2006/relationships/hyperlink" Target="https://login.consultant.ru/link/?req=doc&amp;base=LAW&amp;n=453313&amp;dst=100094" TargetMode="External"/><Relationship Id="rId35" Type="http://schemas.openxmlformats.org/officeDocument/2006/relationships/hyperlink" Target="https://login.consultant.ru/link/?req=doc&amp;base=RLAW123&amp;n=317481" TargetMode="External"/><Relationship Id="rId56" Type="http://schemas.openxmlformats.org/officeDocument/2006/relationships/hyperlink" Target="https://login.consultant.ru/link/?req=doc&amp;base=RLAW123&amp;n=243525&amp;dst=100047" TargetMode="External"/><Relationship Id="rId77" Type="http://schemas.openxmlformats.org/officeDocument/2006/relationships/hyperlink" Target="https://login.consultant.ru/link/?req=doc&amp;base=RLAW123&amp;n=243525&amp;dst=100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9769</Words>
  <Characters>55684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Арсеньева Маргарита Олеговна</cp:lastModifiedBy>
  <cp:revision>1</cp:revision>
  <dcterms:created xsi:type="dcterms:W3CDTF">2023-12-19T03:23:00Z</dcterms:created>
  <dcterms:modified xsi:type="dcterms:W3CDTF">2023-12-19T03:28:00Z</dcterms:modified>
</cp:coreProperties>
</file>