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3A167D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3A167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017F5">
        <w:rPr>
          <w:rFonts w:ascii="Times New Roman" w:hAnsi="Times New Roman" w:cs="Times New Roman"/>
          <w:sz w:val="26"/>
          <w:szCs w:val="26"/>
        </w:rPr>
        <w:t xml:space="preserve"> </w:t>
      </w:r>
      <w:r w:rsidR="005017F5" w:rsidRPr="001A7152">
        <w:rPr>
          <w:rFonts w:ascii="Times New Roman" w:hAnsi="Times New Roman" w:cs="Times New Roman"/>
          <w:sz w:val="26"/>
          <w:szCs w:val="26"/>
        </w:rPr>
        <w:t>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146DE">
        <w:rPr>
          <w:rFonts w:ascii="Times New Roman" w:hAnsi="Times New Roman" w:cs="Times New Roman"/>
          <w:b/>
          <w:sz w:val="26"/>
          <w:szCs w:val="26"/>
        </w:rPr>
        <w:t>0</w:t>
      </w:r>
      <w:r w:rsidR="00D55B3C">
        <w:rPr>
          <w:rFonts w:ascii="Times New Roman" w:hAnsi="Times New Roman" w:cs="Times New Roman"/>
          <w:b/>
          <w:sz w:val="26"/>
          <w:szCs w:val="26"/>
        </w:rPr>
        <w:t>9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55B3C">
        <w:rPr>
          <w:rFonts w:ascii="Times New Roman" w:hAnsi="Times New Roman" w:cs="Times New Roman"/>
          <w:b/>
          <w:sz w:val="26"/>
          <w:szCs w:val="26"/>
        </w:rPr>
        <w:t>10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D55B3C">
        <w:rPr>
          <w:rFonts w:ascii="Times New Roman" w:hAnsi="Times New Roman" w:cs="Times New Roman"/>
          <w:b/>
          <w:sz w:val="26"/>
          <w:szCs w:val="26"/>
        </w:rPr>
        <w:t>3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A167D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55B3C" w:rsidRPr="00D55B3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 xml:space="preserve">2. «О предоставлении разрешения </w:t>
      </w:r>
      <w:r w:rsidR="00D55B3C" w:rsidRPr="00D55B3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376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7D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55B3C" w:rsidRPr="00D55B3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 xml:space="preserve">4. «О предоставлении разрешения </w:t>
      </w:r>
      <w:r w:rsidR="00D55B3C" w:rsidRPr="00D55B3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D55B3C">
        <w:rPr>
          <w:rFonts w:ascii="Times New Roman" w:hAnsi="Times New Roman" w:cs="Times New Roman"/>
          <w:sz w:val="26"/>
          <w:szCs w:val="26"/>
        </w:rPr>
        <w:t>07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03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09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D55B3C">
        <w:rPr>
          <w:rFonts w:ascii="Times New Roman" w:hAnsi="Times New Roman" w:cs="Times New Roman"/>
          <w:sz w:val="26"/>
          <w:szCs w:val="26"/>
        </w:rPr>
        <w:t>21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D55B3C">
        <w:rPr>
          <w:rFonts w:ascii="Times New Roman" w:hAnsi="Times New Roman" w:cs="Times New Roman"/>
          <w:sz w:val="26"/>
          <w:szCs w:val="26"/>
        </w:rPr>
        <w:t>2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3A167D">
        <w:rPr>
          <w:rFonts w:ascii="Times New Roman" w:hAnsi="Times New Roman" w:cs="Times New Roman"/>
          <w:sz w:val="26"/>
          <w:szCs w:val="26"/>
        </w:rPr>
        <w:t>1</w:t>
      </w:r>
      <w:r w:rsidR="00D55B3C">
        <w:rPr>
          <w:rFonts w:ascii="Times New Roman" w:hAnsi="Times New Roman" w:cs="Times New Roman"/>
          <w:sz w:val="26"/>
          <w:szCs w:val="26"/>
        </w:rPr>
        <w:t>3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D55B3C">
        <w:rPr>
          <w:rFonts w:ascii="Times New Roman" w:hAnsi="Times New Roman" w:cs="Times New Roman"/>
          <w:sz w:val="26"/>
          <w:szCs w:val="26"/>
        </w:rPr>
        <w:t>07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09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Т.М. Никитина</w:t>
      </w:r>
      <w:r w:rsidR="00D606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3A167D">
        <w:rPr>
          <w:rFonts w:ascii="Times New Roman" w:hAnsi="Times New Roman" w:cs="Times New Roman"/>
          <w:sz w:val="26"/>
          <w:szCs w:val="26"/>
        </w:rPr>
        <w:t> </w:t>
      </w:r>
      <w:r w:rsidR="001F7B6A"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55B3C">
        <w:rPr>
          <w:rFonts w:ascii="Times New Roman" w:hAnsi="Times New Roman" w:cs="Times New Roman"/>
          <w:sz w:val="26"/>
          <w:szCs w:val="26"/>
        </w:rPr>
        <w:t>Т.В. Курникова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1A7152">
        <w:rPr>
          <w:rFonts w:ascii="Times New Roman" w:hAnsi="Times New Roman" w:cs="Times New Roman"/>
          <w:sz w:val="26"/>
          <w:szCs w:val="26"/>
        </w:rPr>
        <w:t>главный</w:t>
      </w:r>
      <w:r w:rsidR="00240421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3A167D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D55B3C">
        <w:rPr>
          <w:rFonts w:ascii="Times New Roman" w:hAnsi="Times New Roman" w:cs="Times New Roman"/>
          <w:sz w:val="26"/>
          <w:szCs w:val="26"/>
        </w:rPr>
        <w:t>Маярбиев</w:t>
      </w:r>
      <w:proofErr w:type="spellEnd"/>
      <w:r w:rsidR="00D55B3C">
        <w:rPr>
          <w:rFonts w:ascii="Times New Roman" w:hAnsi="Times New Roman" w:cs="Times New Roman"/>
          <w:sz w:val="26"/>
          <w:szCs w:val="26"/>
        </w:rPr>
        <w:t xml:space="preserve"> Т.Ш.</w:t>
      </w:r>
      <w:r w:rsidRPr="003A167D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D55B3C" w:rsidRPr="00D55B3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67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Заявитель </w:t>
      </w:r>
      <w:proofErr w:type="spellStart"/>
      <w:r w:rsidR="00D55B3C" w:rsidRPr="00D55B3C">
        <w:rPr>
          <w:sz w:val="26"/>
          <w:szCs w:val="26"/>
        </w:rPr>
        <w:t>Маярбиев</w:t>
      </w:r>
      <w:proofErr w:type="spellEnd"/>
      <w:r w:rsidR="00D55B3C" w:rsidRPr="00D55B3C">
        <w:rPr>
          <w:sz w:val="26"/>
          <w:szCs w:val="26"/>
        </w:rPr>
        <w:t xml:space="preserve"> Т.Ш.</w:t>
      </w:r>
      <w:r>
        <w:rPr>
          <w:sz w:val="26"/>
          <w:szCs w:val="26"/>
        </w:rPr>
        <w:t xml:space="preserve"> просит предоставить разрешение </w:t>
      </w:r>
      <w:r w:rsidR="00D55B3C" w:rsidRPr="00D55B3C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376</w:t>
      </w:r>
      <w:r>
        <w:rPr>
          <w:sz w:val="26"/>
          <w:szCs w:val="26"/>
        </w:rPr>
        <w:t>.</w:t>
      </w:r>
    </w:p>
    <w:p w:rsidR="003A167D" w:rsidRDefault="003A167D" w:rsidP="003A167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</w:t>
      </w:r>
      <w:r w:rsidR="003A167D">
        <w:rPr>
          <w:sz w:val="26"/>
          <w:szCs w:val="26"/>
        </w:rPr>
        <w:t xml:space="preserve">аявитель </w:t>
      </w:r>
      <w:proofErr w:type="spellStart"/>
      <w:r w:rsidR="00D55B3C" w:rsidRPr="00D55B3C">
        <w:rPr>
          <w:sz w:val="26"/>
          <w:szCs w:val="26"/>
        </w:rPr>
        <w:t>Маярбиев</w:t>
      </w:r>
      <w:proofErr w:type="spellEnd"/>
      <w:r w:rsidR="00D55B3C" w:rsidRPr="00D55B3C">
        <w:rPr>
          <w:sz w:val="26"/>
          <w:szCs w:val="26"/>
        </w:rPr>
        <w:t xml:space="preserve"> Т.Ш.</w:t>
      </w:r>
      <w:r w:rsidR="00D55B3C">
        <w:rPr>
          <w:sz w:val="26"/>
          <w:szCs w:val="26"/>
        </w:rPr>
        <w:t xml:space="preserve"> </w:t>
      </w:r>
      <w:r w:rsidR="003A167D">
        <w:rPr>
          <w:sz w:val="26"/>
          <w:szCs w:val="26"/>
        </w:rPr>
        <w:t xml:space="preserve">просит предоставить разрешение </w:t>
      </w:r>
      <w:r w:rsidR="00D55B3C" w:rsidRPr="00D55B3C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 w:rsidR="003A167D">
        <w:rPr>
          <w:sz w:val="26"/>
          <w:szCs w:val="26"/>
        </w:rPr>
        <w:t>.</w:t>
      </w:r>
    </w:p>
    <w:p w:rsidR="003A167D" w:rsidRDefault="003A167D" w:rsidP="003A167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470CF3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67D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Зая</w:t>
      </w:r>
      <w:r w:rsidR="00470CF3">
        <w:rPr>
          <w:sz w:val="26"/>
          <w:szCs w:val="26"/>
        </w:rPr>
        <w:t>ви</w:t>
      </w:r>
      <w:r>
        <w:rPr>
          <w:sz w:val="26"/>
          <w:szCs w:val="26"/>
        </w:rPr>
        <w:t>тель</w:t>
      </w:r>
      <w:r w:rsidR="00470CF3">
        <w:rPr>
          <w:sz w:val="26"/>
          <w:szCs w:val="26"/>
        </w:rPr>
        <w:t xml:space="preserve"> </w:t>
      </w:r>
      <w:proofErr w:type="spellStart"/>
      <w:r w:rsidR="00D55B3C" w:rsidRPr="00D55B3C">
        <w:rPr>
          <w:sz w:val="26"/>
          <w:szCs w:val="26"/>
        </w:rPr>
        <w:t>Маярбиев</w:t>
      </w:r>
      <w:proofErr w:type="spellEnd"/>
      <w:r w:rsidR="00D55B3C" w:rsidRPr="00D55B3C">
        <w:rPr>
          <w:sz w:val="26"/>
          <w:szCs w:val="26"/>
        </w:rPr>
        <w:t xml:space="preserve"> Т.Ш.</w:t>
      </w:r>
      <w:r w:rsidR="00D55B3C">
        <w:rPr>
          <w:sz w:val="26"/>
          <w:szCs w:val="26"/>
        </w:rPr>
        <w:t xml:space="preserve"> </w:t>
      </w:r>
      <w:r w:rsidR="00D55B3C" w:rsidRPr="00D55B3C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 w:rsidR="00470CF3">
        <w:rPr>
          <w:sz w:val="26"/>
          <w:szCs w:val="26"/>
        </w:rPr>
        <w:t>.</w:t>
      </w:r>
    </w:p>
    <w:p w:rsidR="00470CF3" w:rsidRDefault="00470CF3" w:rsidP="00470CF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 расположения земельного участка, выписка из ЕГРП на здание.</w:t>
      </w:r>
    </w:p>
    <w:p w:rsidR="00470CF3" w:rsidRP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6146DE" w:rsidRPr="00291727" w:rsidRDefault="006146DE" w:rsidP="00614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D34B57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D34B57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>
        <w:rPr>
          <w:sz w:val="26"/>
          <w:szCs w:val="26"/>
        </w:rPr>
        <w:t>.</w:t>
      </w:r>
    </w:p>
    <w:p w:rsidR="00143C61" w:rsidRDefault="00143C61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146DE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146DE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143C61" w:rsidRPr="00143C61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D34B57" w:rsidRPr="00291727" w:rsidRDefault="00D34B57" w:rsidP="00D34B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D34B57" w:rsidRDefault="00D34B57" w:rsidP="00D34B5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B44FA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Pr="00143C61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0CF3" w:rsidRDefault="00470CF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143C61" w:rsidRPr="00143C61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376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D34B57" w:rsidRPr="00291727" w:rsidRDefault="00D34B57" w:rsidP="00D34B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D34B57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4B57">
        <w:rPr>
          <w:rFonts w:ascii="Times New Roman" w:hAnsi="Times New Roman" w:cs="Times New Roman"/>
          <w:sz w:val="26"/>
          <w:szCs w:val="26"/>
        </w:rPr>
        <w:t>редоставить разрешение 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376.</w:t>
      </w:r>
    </w:p>
    <w:p w:rsidR="00D34B57" w:rsidRDefault="00D34B57" w:rsidP="00470CF3">
      <w:pPr>
        <w:ind w:firstLine="652"/>
        <w:jc w:val="both"/>
        <w:rPr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143C61" w:rsidRPr="00143C61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470CF3" w:rsidRDefault="00D34B57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4B57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D34B57" w:rsidRPr="00AB44FA" w:rsidRDefault="00D34B57" w:rsidP="00D34B5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B44FA">
        <w:rPr>
          <w:rFonts w:ascii="Times New Roman" w:hAnsi="Times New Roman" w:cs="Times New Roman"/>
          <w:sz w:val="26"/>
          <w:szCs w:val="26"/>
        </w:rPr>
        <w:t xml:space="preserve">редоставить разрешение </w:t>
      </w:r>
      <w:r w:rsidRPr="00143C61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4B57" w:rsidRDefault="00D34B57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Pr="003A7180" w:rsidRDefault="00470CF3" w:rsidP="001F7B6A">
      <w:pPr>
        <w:ind w:firstLine="652"/>
        <w:jc w:val="both"/>
        <w:rPr>
          <w:sz w:val="26"/>
          <w:szCs w:val="26"/>
        </w:rPr>
      </w:pPr>
      <w:r w:rsidRPr="003A7180">
        <w:rPr>
          <w:sz w:val="26"/>
          <w:szCs w:val="26"/>
        </w:rPr>
        <w:t xml:space="preserve">4. </w:t>
      </w:r>
      <w:r w:rsidR="00664E34" w:rsidRPr="003A7180">
        <w:rPr>
          <w:sz w:val="26"/>
          <w:szCs w:val="26"/>
        </w:rPr>
        <w:t xml:space="preserve">За предложение предоставить разрешение </w:t>
      </w:r>
      <w:r w:rsidR="00143C61" w:rsidRPr="00143C61">
        <w:rPr>
          <w:sz w:val="26"/>
          <w:szCs w:val="26"/>
        </w:rPr>
        <w:t>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 w:rsidR="00001E6F" w:rsidRPr="003A7180">
        <w:rPr>
          <w:sz w:val="26"/>
          <w:szCs w:val="26"/>
        </w:rPr>
        <w:t>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3A7180">
        <w:rPr>
          <w:sz w:val="26"/>
          <w:szCs w:val="26"/>
        </w:rPr>
        <w:t xml:space="preserve">Голосовали: «за» - </w:t>
      </w:r>
      <w:r w:rsidR="00F4208F" w:rsidRPr="003A7180">
        <w:rPr>
          <w:sz w:val="26"/>
          <w:szCs w:val="26"/>
        </w:rPr>
        <w:t>0</w:t>
      </w:r>
      <w:r w:rsidRPr="003A7180">
        <w:rPr>
          <w:sz w:val="26"/>
          <w:szCs w:val="26"/>
        </w:rPr>
        <w:t xml:space="preserve"> чел., «против» - </w:t>
      </w:r>
      <w:r w:rsidR="00F4208F" w:rsidRPr="003A7180">
        <w:rPr>
          <w:sz w:val="26"/>
          <w:szCs w:val="26"/>
        </w:rPr>
        <w:t>5</w:t>
      </w:r>
      <w:r w:rsidRPr="003A7180">
        <w:rPr>
          <w:sz w:val="26"/>
          <w:szCs w:val="26"/>
        </w:rPr>
        <w:t xml:space="preserve"> чел., «воздержались» - 0 чел.</w:t>
      </w:r>
    </w:p>
    <w:p w:rsidR="003A7180" w:rsidRDefault="00D34B57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34B57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1F7B6A" w:rsidRPr="001F7B6A" w:rsidRDefault="00D34B57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43C61" w:rsidRPr="00143C61">
        <w:rPr>
          <w:rFonts w:ascii="Times New Roman" w:hAnsi="Times New Roman" w:cs="Times New Roman"/>
          <w:sz w:val="26"/>
          <w:szCs w:val="26"/>
        </w:rPr>
        <w:t>редоставить разрешение на условно разрешенный вид использования земельного участка «размещение гаражей для собственных нужд», расположенного: Российская Федерация, Красноярский край, городской округ город Норильск, территория ГСК № 458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3C61" w:rsidRDefault="00143C6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5BC1" w:rsidSect="00D34B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3C61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B4AC-3A7A-483F-BB76-DCA259BA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2023-03-10T07:51:00Z</cp:lastPrinted>
  <dcterms:created xsi:type="dcterms:W3CDTF">2023-03-10T03:07:00Z</dcterms:created>
  <dcterms:modified xsi:type="dcterms:W3CDTF">2023-03-10T07:55:00Z</dcterms:modified>
</cp:coreProperties>
</file>